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A6" w:rsidRDefault="00B519A6" w:rsidP="005E650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519A6" w:rsidRDefault="00B519A6" w:rsidP="00B519A6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6727891"/>
            <wp:effectExtent l="19050" t="0" r="6350" b="0"/>
            <wp:docPr id="1" name="Рисунок 1" descr="C:\Users\Учитель\Desktop\музы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узы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A6" w:rsidRDefault="00B519A6" w:rsidP="005E650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519A6" w:rsidRDefault="00B519A6" w:rsidP="005E650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519A6" w:rsidRDefault="00B519A6" w:rsidP="005E650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75424" w:rsidRPr="005E650C" w:rsidRDefault="005E650C" w:rsidP="005E650C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E650C">
        <w:rPr>
          <w:rFonts w:ascii="Times New Roman" w:hAnsi="Times New Roman"/>
          <w:b/>
          <w:sz w:val="28"/>
          <w:szCs w:val="28"/>
        </w:rPr>
        <w:t>1.</w:t>
      </w:r>
      <w:r w:rsidR="00075424" w:rsidRPr="005E650C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 «Музыка» 3 класс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10A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- формирование  основ культурной,   гражданской иден</w:t>
      </w:r>
      <w:r w:rsidRPr="000D10A9">
        <w:rPr>
          <w:rFonts w:ascii="Times New Roman" w:hAnsi="Times New Roman"/>
          <w:sz w:val="24"/>
          <w:szCs w:val="24"/>
        </w:rPr>
        <w:softHyphen/>
        <w:t>тичности,  чувства гордости за свою Родину, осознание своей этнической и национальной принадлежности;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075424" w:rsidRPr="000D10A9" w:rsidRDefault="00075424" w:rsidP="0007542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 xml:space="preserve">            - формирование эстетических потребностей, ценностей и чувств от общения с музыкой.</w:t>
      </w:r>
    </w:p>
    <w:p w:rsidR="00075424" w:rsidRPr="000D10A9" w:rsidRDefault="00075424" w:rsidP="0007542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0D10A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D10A9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 её реализации;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- овладение способностью к реализации собственных твор</w:t>
      </w:r>
      <w:r w:rsidRPr="000D10A9">
        <w:rPr>
          <w:rFonts w:ascii="Times New Roman" w:hAnsi="Times New Roman"/>
          <w:sz w:val="24"/>
          <w:szCs w:val="24"/>
        </w:rPr>
        <w:softHyphen/>
        <w:t>ческих замыслов через понимание целей, выбор способов ре</w:t>
      </w:r>
      <w:r w:rsidRPr="000D10A9">
        <w:rPr>
          <w:rFonts w:ascii="Times New Roman" w:hAnsi="Times New Roman"/>
          <w:sz w:val="24"/>
          <w:szCs w:val="24"/>
        </w:rPr>
        <w:softHyphen/>
        <w:t>шения проблем поискового характера;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-  применение знаково-символических и речевых средств или решения коммуникативных и познавательных задач.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10A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0D10A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0A9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её роли в духовно-нравственном развитии человека;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0D10A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10A9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-  умение воспринимать музыку и выражать своё отношение к музыкальному произведению</w:t>
      </w:r>
    </w:p>
    <w:p w:rsidR="00075424" w:rsidRDefault="00075424" w:rsidP="0007542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5424" w:rsidRPr="005E650C" w:rsidRDefault="00075424" w:rsidP="0007542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E650C">
        <w:rPr>
          <w:rFonts w:ascii="Times New Roman" w:hAnsi="Times New Roman"/>
          <w:b/>
          <w:sz w:val="28"/>
          <w:szCs w:val="28"/>
        </w:rPr>
        <w:t>2. Содержание программы учебного предмета «Музыка»</w:t>
      </w:r>
    </w:p>
    <w:p w:rsidR="00075424" w:rsidRPr="000D10A9" w:rsidRDefault="00075424" w:rsidP="00075424">
      <w:pPr>
        <w:pStyle w:val="a6"/>
        <w:shd w:val="clear" w:color="auto" w:fill="auto"/>
        <w:ind w:left="20" w:right="40" w:firstLine="380"/>
        <w:rPr>
          <w:rFonts w:ascii="Times New Roman" w:hAnsi="Times New Roman" w:cs="Times New Roman"/>
          <w:sz w:val="24"/>
          <w:szCs w:val="24"/>
        </w:rPr>
      </w:pPr>
    </w:p>
    <w:p w:rsidR="00075424" w:rsidRPr="000D10A9" w:rsidRDefault="00075424" w:rsidP="00075424">
      <w:pPr>
        <w:pStyle w:val="a6"/>
        <w:shd w:val="clear" w:color="auto" w:fill="auto"/>
        <w:ind w:left="20" w:right="40" w:firstLine="380"/>
        <w:rPr>
          <w:rFonts w:ascii="Times New Roman" w:hAnsi="Times New Roman" w:cs="Times New Roman"/>
          <w:b/>
          <w:sz w:val="24"/>
          <w:szCs w:val="24"/>
        </w:rPr>
      </w:pPr>
      <w:r w:rsidRPr="000D10A9">
        <w:rPr>
          <w:rFonts w:ascii="Times New Roman" w:hAnsi="Times New Roman" w:cs="Times New Roman"/>
          <w:b/>
          <w:sz w:val="24"/>
          <w:szCs w:val="24"/>
        </w:rPr>
        <w:t>Характерные черты русской музыки (8 ч.)</w:t>
      </w:r>
    </w:p>
    <w:p w:rsidR="00075424" w:rsidRPr="000D10A9" w:rsidRDefault="00075424" w:rsidP="00075424">
      <w:pPr>
        <w:pStyle w:val="a6"/>
        <w:shd w:val="clear" w:color="auto" w:fill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0D10A9">
        <w:rPr>
          <w:rFonts w:ascii="Times New Roman" w:hAnsi="Times New Roman" w:cs="Times New Roman"/>
          <w:sz w:val="24"/>
          <w:szCs w:val="24"/>
        </w:rPr>
        <w:t>Понятия «русская» и «российская» музыка – различное и общее. Различное: яркая многоголосная ткань Юга России, холодноватая скромная «вязь» Севера,  «</w:t>
      </w:r>
      <w:proofErr w:type="spellStart"/>
      <w:r w:rsidRPr="000D10A9">
        <w:rPr>
          <w:rFonts w:ascii="Times New Roman" w:hAnsi="Times New Roman" w:cs="Times New Roman"/>
          <w:sz w:val="24"/>
          <w:szCs w:val="24"/>
        </w:rPr>
        <w:t>многоголосица</w:t>
      </w:r>
      <w:proofErr w:type="spellEnd"/>
      <w:r w:rsidRPr="000D10A9">
        <w:rPr>
          <w:rFonts w:ascii="Times New Roman" w:hAnsi="Times New Roman" w:cs="Times New Roman"/>
          <w:sz w:val="24"/>
          <w:szCs w:val="24"/>
        </w:rPr>
        <w:t xml:space="preserve">» других музыкальных культур внутри России. Общее – </w:t>
      </w:r>
      <w:proofErr w:type="spellStart"/>
      <w:r w:rsidRPr="000D10A9">
        <w:rPr>
          <w:rFonts w:ascii="Times New Roman" w:hAnsi="Times New Roman" w:cs="Times New Roman"/>
          <w:sz w:val="24"/>
          <w:szCs w:val="24"/>
        </w:rPr>
        <w:t>интонационнные</w:t>
      </w:r>
      <w:proofErr w:type="spellEnd"/>
      <w:r w:rsidRPr="000D10A9">
        <w:rPr>
          <w:rFonts w:ascii="Times New Roman" w:hAnsi="Times New Roman" w:cs="Times New Roman"/>
          <w:sz w:val="24"/>
          <w:szCs w:val="24"/>
        </w:rPr>
        <w:t xml:space="preserve"> корни.</w:t>
      </w:r>
    </w:p>
    <w:p w:rsidR="00075424" w:rsidRPr="000D10A9" w:rsidRDefault="00075424" w:rsidP="00075424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</w:p>
    <w:p w:rsidR="00075424" w:rsidRPr="000D10A9" w:rsidRDefault="00075424" w:rsidP="00075424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b/>
          <w:sz w:val="24"/>
          <w:szCs w:val="24"/>
        </w:rPr>
      </w:pPr>
      <w:r w:rsidRPr="000D10A9">
        <w:rPr>
          <w:rFonts w:ascii="Times New Roman" w:hAnsi="Times New Roman" w:cs="Times New Roman"/>
          <w:b/>
          <w:sz w:val="24"/>
          <w:szCs w:val="24"/>
        </w:rPr>
        <w:t xml:space="preserve">Народное музыкальное творчество – «энциклопедия» русской </w:t>
      </w:r>
      <w:proofErr w:type="spellStart"/>
      <w:r w:rsidRPr="000D10A9">
        <w:rPr>
          <w:rFonts w:ascii="Times New Roman" w:hAnsi="Times New Roman" w:cs="Times New Roman"/>
          <w:b/>
          <w:sz w:val="24"/>
          <w:szCs w:val="24"/>
        </w:rPr>
        <w:t>интонационности</w:t>
      </w:r>
      <w:proofErr w:type="spellEnd"/>
      <w:r w:rsidRPr="000D10A9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075424" w:rsidRPr="000D10A9" w:rsidRDefault="00075424" w:rsidP="00075424">
      <w:pPr>
        <w:pStyle w:val="a6"/>
        <w:shd w:val="clear" w:color="auto" w:fill="auto"/>
        <w:ind w:left="20" w:right="60" w:firstLine="400"/>
        <w:rPr>
          <w:rFonts w:ascii="Times New Roman" w:hAnsi="Times New Roman" w:cs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lastRenderedPageBreak/>
        <w:t>Обрядовость как ведущее начало русского фольклора. Своеобразие героики в народном былинном эпосе. Знаменитый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10A9">
        <w:rPr>
          <w:rFonts w:ascii="Times New Roman" w:hAnsi="Times New Roman"/>
          <w:b/>
          <w:sz w:val="24"/>
          <w:szCs w:val="24"/>
        </w:rPr>
        <w:t>Истоки русского классического романса (4 ч.)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 xml:space="preserve">Интонационная сфера городского </w:t>
      </w:r>
      <w:proofErr w:type="spellStart"/>
      <w:r w:rsidRPr="000D10A9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0D10A9">
        <w:rPr>
          <w:rFonts w:ascii="Times New Roman" w:hAnsi="Times New Roman"/>
          <w:sz w:val="24"/>
          <w:szCs w:val="24"/>
        </w:rPr>
        <w:t>: взаимодействие крестьянской песни и городского салонного романса, городская лирика (</w:t>
      </w:r>
      <w:proofErr w:type="spellStart"/>
      <w:r w:rsidRPr="000D10A9">
        <w:rPr>
          <w:rFonts w:ascii="Times New Roman" w:hAnsi="Times New Roman"/>
          <w:sz w:val="24"/>
          <w:szCs w:val="24"/>
        </w:rPr>
        <w:t>общепопулярная</w:t>
      </w:r>
      <w:proofErr w:type="spellEnd"/>
      <w:r w:rsidRPr="000D10A9">
        <w:rPr>
          <w:rFonts w:ascii="Times New Roman" w:hAnsi="Times New Roman"/>
          <w:sz w:val="24"/>
          <w:szCs w:val="24"/>
        </w:rPr>
        <w:t>), старинный романс.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10A9">
        <w:rPr>
          <w:rFonts w:ascii="Times New Roman" w:hAnsi="Times New Roman"/>
          <w:b/>
          <w:sz w:val="24"/>
          <w:szCs w:val="24"/>
        </w:rPr>
        <w:t>Композиторская музыка для церкви (2 ч.)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10A9">
        <w:rPr>
          <w:rFonts w:ascii="Times New Roman" w:hAnsi="Times New Roman"/>
          <w:b/>
          <w:sz w:val="24"/>
          <w:szCs w:val="24"/>
        </w:rPr>
        <w:t>Народная и профессионально-композиторская музыка в русской музыкальной культуре (8 ч.)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 xml:space="preserve">Обработка народных песен. Переосмысление интонационной сферы  русской </w:t>
      </w:r>
      <w:proofErr w:type="spellStart"/>
      <w:r w:rsidRPr="000D10A9">
        <w:rPr>
          <w:rFonts w:ascii="Times New Roman" w:hAnsi="Times New Roman"/>
          <w:sz w:val="24"/>
          <w:szCs w:val="24"/>
        </w:rPr>
        <w:t>песенности</w:t>
      </w:r>
      <w:proofErr w:type="spellEnd"/>
      <w:r w:rsidRPr="000D10A9">
        <w:rPr>
          <w:rFonts w:ascii="Times New Roman" w:hAnsi="Times New Roman"/>
          <w:sz w:val="24"/>
          <w:szCs w:val="24"/>
        </w:rPr>
        <w:t xml:space="preserve"> в творчестве композиторов: два пути – точное цитирование и сочинение музыки в народном духе.   Музыкальный репертуар и опыт творческой деятельности.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Музыкальный эпиграф года: знаменные распевы и тема</w:t>
      </w:r>
      <w:proofErr w:type="gramStart"/>
      <w:r w:rsidRPr="000D10A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D10A9">
        <w:rPr>
          <w:rFonts w:ascii="Times New Roman" w:hAnsi="Times New Roman"/>
          <w:sz w:val="24"/>
          <w:szCs w:val="24"/>
        </w:rPr>
        <w:t>ретьего фортепианного концерта С.В. Рахманинова.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D10A9">
        <w:rPr>
          <w:rFonts w:ascii="Times New Roman" w:hAnsi="Times New Roman"/>
          <w:sz w:val="24"/>
          <w:szCs w:val="24"/>
        </w:rPr>
        <w:t>В течение года дети поют и разучивают народные песни разных жанров, былинные напевы; участвуют в воссоздании обрядов, бытующих в данном регионе; совершенствуют исполнение ранее разученных и полюбившихся песен.</w:t>
      </w:r>
    </w:p>
    <w:p w:rsidR="00075424" w:rsidRPr="000D10A9" w:rsidRDefault="00075424" w:rsidP="000754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0800" w:rsidRDefault="00E10800" w:rsidP="00643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24" w:rsidRPr="005E650C" w:rsidRDefault="00075424" w:rsidP="00643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0C">
        <w:rPr>
          <w:rFonts w:ascii="Times New Roman" w:hAnsi="Times New Roman" w:cs="Times New Roman"/>
          <w:b/>
          <w:sz w:val="28"/>
          <w:szCs w:val="28"/>
        </w:rPr>
        <w:t>3. Тематическое распределение часов учебного предмета</w:t>
      </w:r>
      <w:r w:rsidR="00E10800" w:rsidRPr="005E650C">
        <w:rPr>
          <w:rFonts w:ascii="Times New Roman" w:hAnsi="Times New Roman" w:cs="Times New Roman"/>
          <w:b/>
          <w:sz w:val="28"/>
          <w:szCs w:val="28"/>
        </w:rPr>
        <w:t xml:space="preserve"> «Музыка»</w:t>
      </w:r>
    </w:p>
    <w:tbl>
      <w:tblPr>
        <w:tblpPr w:leftFromText="180" w:rightFromText="180" w:vertAnchor="text" w:horzAnchor="margin" w:tblpY="528"/>
        <w:tblOverlap w:val="never"/>
        <w:tblW w:w="10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8407"/>
        <w:gridCol w:w="1232"/>
      </w:tblGrid>
      <w:tr w:rsidR="00E10800" w:rsidRPr="00E10800" w:rsidTr="006436BB">
        <w:trPr>
          <w:trHeight w:val="690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8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10800" w:rsidRPr="00E10800" w:rsidTr="006436BB">
        <w:trPr>
          <w:trHeight w:val="417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sz w:val="24"/>
                <w:szCs w:val="24"/>
              </w:rPr>
              <w:t>Путешествие на родину русского музыкального языка.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800" w:rsidRPr="00E10800" w:rsidTr="006436BB">
        <w:trPr>
          <w:trHeight w:val="270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sz w:val="24"/>
                <w:szCs w:val="24"/>
              </w:rPr>
              <w:t>Едем в фольклорную экспедицию.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E10800" w:rsidTr="006436BB">
        <w:trPr>
          <w:trHeight w:val="399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sz w:val="24"/>
                <w:szCs w:val="24"/>
              </w:rPr>
              <w:t>Как это бывает, когда песни не умирают.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E10800" w:rsidTr="00E10800">
        <w:trPr>
          <w:trHeight w:val="420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Едем на Север.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E10800" w:rsidTr="00E10800">
        <w:trPr>
          <w:trHeight w:val="412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Входная контрольная работа.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E10800" w:rsidTr="00E10800">
        <w:trPr>
          <w:trHeight w:val="546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bookmarkStart w:id="0" w:name="_GoBack"/>
            <w:r w:rsidRPr="00E10800">
              <w:t>Праздники в современной деревне.</w:t>
            </w:r>
            <w:bookmarkEnd w:id="0"/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E10800" w:rsidTr="00E10800">
        <w:trPr>
          <w:trHeight w:val="554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Специфика народной песни.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E10800" w:rsidTr="00E10800">
        <w:trPr>
          <w:trHeight w:val="548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Функции и особенности народной песни.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E10800" w:rsidTr="00E10800">
        <w:trPr>
          <w:trHeight w:val="556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proofErr w:type="spellStart"/>
            <w:r w:rsidRPr="00E10800">
              <w:t>Мелодизм</w:t>
            </w:r>
            <w:proofErr w:type="spellEnd"/>
            <w:r w:rsidRPr="00E10800">
              <w:t>, напевность народной песни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408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Жанры народной песни «Высота ли, высота поднебесная…»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686"/>
        </w:trPr>
        <w:tc>
          <w:tcPr>
            <w:tcW w:w="875" w:type="dxa"/>
            <w:tcBorders>
              <w:top w:val="nil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Исторические песни и былинный эпос.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С.Прокофьев.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 xml:space="preserve">Кантата «Александр </w:t>
            </w:r>
            <w:proofErr w:type="spellStart"/>
            <w:r w:rsidRPr="00E10800">
              <w:t>Невскиий</w:t>
            </w:r>
            <w:proofErr w:type="spellEnd"/>
            <w:r w:rsidRPr="00E10800">
              <w:t>».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540"/>
        </w:trPr>
        <w:tc>
          <w:tcPr>
            <w:tcW w:w="875" w:type="dxa"/>
            <w:tcBorders>
              <w:top w:val="nil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Героико-патриотическая тематика. М.Глинка. Опера «Иван Сусанин».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410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Лирические песни.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420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Походные песни.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837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Календарные песни.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«А мы просо сеяли» русская народная песня.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554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07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Обрядовые песни. Рождественские колядки.</w:t>
            </w:r>
          </w:p>
          <w:p w:rsidR="00E10800" w:rsidRPr="00E10800" w:rsidRDefault="00E10800" w:rsidP="00B678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392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 xml:space="preserve">Частушки и страдания. НРК. 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668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Плясовые наигрыши. НРК. Плясовые наигрыши татарского народа. А.Бородин</w:t>
            </w:r>
            <w:proofErr w:type="gramStart"/>
            <w:r w:rsidRPr="00E10800">
              <w:t>.</w:t>
            </w:r>
            <w:proofErr w:type="gramEnd"/>
            <w:r w:rsidRPr="00E10800">
              <w:t xml:space="preserve"> </w:t>
            </w:r>
            <w:proofErr w:type="gramStart"/>
            <w:r w:rsidRPr="00E10800">
              <w:t>п</w:t>
            </w:r>
            <w:proofErr w:type="gramEnd"/>
            <w:r w:rsidRPr="00E10800">
              <w:t>ера «Князь Игорь». Половецкая пляска с хором.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281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Народная песня в царских палатах.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558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Связь народной и композиторской музыки.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552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Русский романс.</w:t>
            </w:r>
          </w:p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733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07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Крестьянская песня. Городской салонный романс. «Сидел Ваня», «Выхожу один я на дорогу»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656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Городская лирика. Старинный романс.</w:t>
            </w:r>
          </w:p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«Коробейники», «Светит месяц», «Утро туманное»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E10800">
        <w:trPr>
          <w:trHeight w:val="569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7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Лирический романс.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1242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Музыка в храме.</w:t>
            </w:r>
          </w:p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И.С.Бах. Органная музыка.</w:t>
            </w:r>
          </w:p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П.Чайковский. Литургия Святог</w:t>
            </w:r>
            <w:proofErr w:type="gramStart"/>
            <w:r w:rsidRPr="00E10800">
              <w:t>о Иоа</w:t>
            </w:r>
            <w:proofErr w:type="gramEnd"/>
            <w:r w:rsidRPr="00E10800">
              <w:t>нна Златоуста.</w:t>
            </w:r>
          </w:p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Д.</w:t>
            </w:r>
            <w:r>
              <w:t xml:space="preserve"> </w:t>
            </w:r>
            <w:proofErr w:type="spellStart"/>
            <w:r w:rsidRPr="00E10800">
              <w:t>Бортнянский</w:t>
            </w:r>
            <w:proofErr w:type="spellEnd"/>
            <w:r w:rsidRPr="00E10800">
              <w:t xml:space="preserve"> «</w:t>
            </w:r>
            <w:proofErr w:type="spellStart"/>
            <w:r w:rsidRPr="00E10800">
              <w:t>Услыши</w:t>
            </w:r>
            <w:proofErr w:type="spellEnd"/>
            <w:r w:rsidRPr="00E10800">
              <w:t>, боже, глас мой».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E10800">
        <w:trPr>
          <w:trHeight w:val="701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7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«Богородице Дева, радуйся».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Ф.Шуберт «Аве Мария»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546"/>
        </w:trPr>
        <w:tc>
          <w:tcPr>
            <w:tcW w:w="875" w:type="dxa"/>
            <w:tcBorders>
              <w:top w:val="nil"/>
            </w:tcBorders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Обработка народных песен.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733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Интонационные особенности народной музыки в творчестве композиторов.</w:t>
            </w:r>
          </w:p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С.Рахманинов. Концерт для фортепиано с оркестром №2.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462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Ритмические особенности народной музыки в творчестве композиторов.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979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Картины народной жизни в музыке композиторов.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Г.Свиридов. Сюита «Время, вперёд!». Б.Тищенко. Симфония «Хроника блокады».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695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>Сказка ложь, да в ней – намёк…</w:t>
            </w:r>
          </w:p>
          <w:p w:rsidR="00E10800" w:rsidRPr="00E10800" w:rsidRDefault="00E10800" w:rsidP="00B678BE">
            <w:pPr>
              <w:pStyle w:val="c3"/>
              <w:spacing w:before="0" w:beforeAutospacing="0" w:after="0" w:afterAutospacing="0"/>
            </w:pPr>
            <w:r w:rsidRPr="00E10800">
              <w:t xml:space="preserve">.П.Чайковский  Балет «Лебединое озеро». </w:t>
            </w: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E10800">
        <w:trPr>
          <w:trHeight w:val="623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 xml:space="preserve"> Промежуточная  аттестация.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0800" w:rsidRPr="001B4F78" w:rsidTr="006436BB">
        <w:trPr>
          <w:trHeight w:val="843"/>
        </w:trPr>
        <w:tc>
          <w:tcPr>
            <w:tcW w:w="875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8407" w:type="dxa"/>
            <w:shd w:val="clear" w:color="auto" w:fill="FFFFFF"/>
          </w:tcPr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Концерт С.Рахманинова для фортепи</w:t>
            </w:r>
            <w:r>
              <w:t>а</w:t>
            </w:r>
            <w:r w:rsidRPr="00E10800">
              <w:t xml:space="preserve">но с оркестром № 3, часть </w:t>
            </w:r>
            <w:r w:rsidRPr="00E10800">
              <w:rPr>
                <w:lang w:val="en-US"/>
              </w:rPr>
              <w:t>I</w:t>
            </w:r>
            <w:r w:rsidRPr="00E10800">
              <w:t xml:space="preserve"> -33ур</w:t>
            </w:r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  <w:r w:rsidRPr="00E10800">
              <w:t>Концерт С.Рахманинова для фортепи</w:t>
            </w:r>
            <w:r>
              <w:t>а</w:t>
            </w:r>
            <w:r w:rsidRPr="00E10800">
              <w:t xml:space="preserve">но с оркестром № 3, часть </w:t>
            </w:r>
            <w:r w:rsidRPr="00E10800">
              <w:rPr>
                <w:lang w:val="en-US"/>
              </w:rPr>
              <w:t>II</w:t>
            </w:r>
            <w:r w:rsidRPr="00E10800">
              <w:t xml:space="preserve">, </w:t>
            </w:r>
            <w:r w:rsidRPr="00E10800">
              <w:rPr>
                <w:lang w:val="en-US"/>
              </w:rPr>
              <w:t>III</w:t>
            </w:r>
            <w:r>
              <w:t xml:space="preserve"> -34 </w:t>
            </w:r>
            <w:proofErr w:type="spellStart"/>
            <w:r>
              <w:t>ур</w:t>
            </w:r>
            <w:proofErr w:type="spellEnd"/>
          </w:p>
          <w:p w:rsidR="00E10800" w:rsidRPr="00E10800" w:rsidRDefault="00E10800" w:rsidP="00B678BE">
            <w:pPr>
              <w:pStyle w:val="c7"/>
              <w:spacing w:before="0" w:beforeAutospacing="0" w:after="0" w:afterAutospacing="0"/>
            </w:pPr>
          </w:p>
        </w:tc>
        <w:tc>
          <w:tcPr>
            <w:tcW w:w="1232" w:type="dxa"/>
            <w:shd w:val="clear" w:color="auto" w:fill="FFFFFF"/>
          </w:tcPr>
          <w:p w:rsidR="00E10800" w:rsidRPr="00E10800" w:rsidRDefault="00E10800" w:rsidP="00B678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5424" w:rsidRDefault="00075424" w:rsidP="00075424">
      <w:pPr>
        <w:rPr>
          <w:rFonts w:ascii="Times New Roman" w:hAnsi="Times New Roman" w:cs="Times New Roman"/>
          <w:sz w:val="20"/>
          <w:szCs w:val="20"/>
        </w:rPr>
      </w:pPr>
    </w:p>
    <w:p w:rsidR="00075424" w:rsidRDefault="00075424" w:rsidP="00075424">
      <w:pPr>
        <w:rPr>
          <w:rFonts w:ascii="Times New Roman" w:hAnsi="Times New Roman" w:cs="Times New Roman"/>
          <w:b/>
          <w:sz w:val="20"/>
          <w:szCs w:val="20"/>
        </w:rPr>
      </w:pPr>
    </w:p>
    <w:p w:rsidR="00430187" w:rsidRDefault="00430187"/>
    <w:sectPr w:rsidR="00430187" w:rsidSect="00B519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0A7B"/>
    <w:multiLevelType w:val="hybridMultilevel"/>
    <w:tmpl w:val="13D6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424"/>
    <w:rsid w:val="00075424"/>
    <w:rsid w:val="00430187"/>
    <w:rsid w:val="005E650C"/>
    <w:rsid w:val="006436BB"/>
    <w:rsid w:val="00771412"/>
    <w:rsid w:val="00B519A6"/>
    <w:rsid w:val="00CE3071"/>
    <w:rsid w:val="00E1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54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75424"/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6"/>
    <w:rsid w:val="00075424"/>
    <w:rPr>
      <w:shd w:val="clear" w:color="auto" w:fill="FFFFFF"/>
    </w:rPr>
  </w:style>
  <w:style w:type="paragraph" w:styleId="a6">
    <w:name w:val="Body Text"/>
    <w:basedOn w:val="a"/>
    <w:link w:val="a5"/>
    <w:rsid w:val="00075424"/>
    <w:pPr>
      <w:shd w:val="clear" w:color="auto" w:fill="FFFFFF"/>
      <w:spacing w:after="0" w:line="259" w:lineRule="exact"/>
      <w:ind w:hanging="160"/>
      <w:jc w:val="both"/>
    </w:pPr>
  </w:style>
  <w:style w:type="character" w:customStyle="1" w:styleId="1">
    <w:name w:val="Основной текст Знак1"/>
    <w:basedOn w:val="a0"/>
    <w:link w:val="a6"/>
    <w:uiPriority w:val="99"/>
    <w:semiHidden/>
    <w:rsid w:val="00075424"/>
  </w:style>
  <w:style w:type="paragraph" w:customStyle="1" w:styleId="c7">
    <w:name w:val="c7"/>
    <w:basedOn w:val="a"/>
    <w:rsid w:val="0007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7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2020-09-21T09:31:00Z</cp:lastPrinted>
  <dcterms:created xsi:type="dcterms:W3CDTF">2020-09-19T13:02:00Z</dcterms:created>
  <dcterms:modified xsi:type="dcterms:W3CDTF">2020-10-02T03:17:00Z</dcterms:modified>
</cp:coreProperties>
</file>