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FD" w:rsidRDefault="00E12CDE" w:rsidP="003036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2" name="Рисунок 1" descr="C:\Users\Учитель\Desktop\титульники\6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\6н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FD" w:rsidRPr="00146F63" w:rsidRDefault="003036FD" w:rsidP="003036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F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Рабочая программа предмета «Немецкий язык» для основного общего образования разработана на основе УМК «Горизонты» 6  класс  автор </w:t>
      </w:r>
      <w:proofErr w:type="spellStart"/>
      <w:r w:rsidRPr="00146F63">
        <w:rPr>
          <w:rFonts w:ascii="Times New Roman" w:hAnsi="Times New Roman" w:cs="Times New Roman"/>
          <w:color w:val="000000" w:themeColor="text1"/>
          <w:sz w:val="24"/>
          <w:szCs w:val="24"/>
        </w:rPr>
        <w:t>Аверин</w:t>
      </w:r>
      <w:proofErr w:type="spellEnd"/>
      <w:r w:rsidRPr="00146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М.М.., рассчитана на 68 часов в год (2 часа в неделю).</w:t>
      </w:r>
    </w:p>
    <w:p w:rsidR="003036FD" w:rsidRPr="00146F63" w:rsidRDefault="003036FD" w:rsidP="00303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3036FD" w:rsidRPr="00146F63" w:rsidRDefault="003036FD" w:rsidP="003036FD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Планируемы результаты освоения  предмета</w:t>
      </w:r>
    </w:p>
    <w:p w:rsidR="003036FD" w:rsidRPr="00146F63" w:rsidRDefault="003036FD" w:rsidP="00303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обеспечивает достижение личностных, </w:t>
      </w:r>
      <w:proofErr w:type="spellStart"/>
      <w:r w:rsidRPr="00146F63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146F63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результатов.</w:t>
      </w:r>
    </w:p>
    <w:p w:rsidR="003036FD" w:rsidRPr="00146F63" w:rsidRDefault="003036FD" w:rsidP="003036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146F63">
        <w:rPr>
          <w:rFonts w:ascii="Times New Roman" w:hAnsi="Times New Roman" w:cs="Times New Roman"/>
          <w:bCs/>
          <w:sz w:val="24"/>
          <w:szCs w:val="24"/>
        </w:rPr>
        <w:t>способности</w:t>
      </w:r>
      <w:proofErr w:type="gramEnd"/>
      <w:r w:rsidRPr="00146F63">
        <w:rPr>
          <w:rFonts w:ascii="Times New Roman" w:hAnsi="Times New Roman" w:cs="Times New Roman"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6F63">
        <w:rPr>
          <w:rFonts w:ascii="Times New Roman" w:hAnsi="Times New Roman" w:cs="Times New Roman"/>
          <w:bCs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F63">
        <w:rPr>
          <w:rFonts w:ascii="Times New Roman" w:hAnsi="Times New Roman" w:cs="Times New Roman"/>
          <w:bCs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6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46F6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</w:t>
      </w:r>
      <w:r w:rsidRPr="00146F63">
        <w:rPr>
          <w:rFonts w:ascii="Times New Roman" w:hAnsi="Times New Roman" w:cs="Times New Roman"/>
          <w:sz w:val="24"/>
          <w:szCs w:val="24"/>
        </w:rPr>
        <w:lastRenderedPageBreak/>
        <w:t>способы решения учебных и познавательных задач;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46F6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46F6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F63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2)формирование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3036FD" w:rsidRPr="00146F63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ab/>
      </w:r>
      <w:r w:rsidRPr="00146F63">
        <w:rPr>
          <w:rFonts w:ascii="Times New Roman" w:hAnsi="Times New Roman" w:cs="Times New Roman"/>
          <w:b/>
          <w:sz w:val="24"/>
          <w:szCs w:val="24"/>
        </w:rPr>
        <w:t>В результате изучения второго иностранного языка выпускник научится: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А. В коммуникативной сфере (т. е. владении вторым иностранным языком как средством общения):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Речевая компетенция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говорении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сообщать краткие сведения о своём городе/селе, своей стране и странах изучаемого языка;</w:t>
      </w:r>
    </w:p>
    <w:p w:rsidR="003036FD" w:rsidRPr="00146F63" w:rsidRDefault="003036FD" w:rsidP="003036FD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3036FD" w:rsidRPr="00146F63" w:rsidRDefault="003036FD" w:rsidP="003036F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вести диалог-обмен мнениями; </w:t>
      </w:r>
    </w:p>
    <w:p w:rsidR="003036FD" w:rsidRPr="00146F63" w:rsidRDefault="003036FD" w:rsidP="003036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брать и давать интервью;</w:t>
      </w:r>
    </w:p>
    <w:p w:rsidR="003036FD" w:rsidRPr="00146F63" w:rsidRDefault="003036FD" w:rsidP="003036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 интервью);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воспринимать на слух и выборочно понимать с опорой на языковую догадку и конте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кст кр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нужной/интересующей информации;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3036FD" w:rsidRPr="003036FD" w:rsidRDefault="003036FD" w:rsidP="003036FD">
      <w:pPr>
        <w:numPr>
          <w:ilvl w:val="0"/>
          <w:numId w:val="3"/>
        </w:num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036FD" w:rsidRPr="00146F63" w:rsidRDefault="003036FD" w:rsidP="003036FD">
      <w:pPr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чтении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tabs>
          <w:tab w:val="left" w:pos="99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читать аутентичные тексты разных жанров и стилей с пониманием основного содержания;</w:t>
      </w:r>
    </w:p>
    <w:p w:rsidR="003036FD" w:rsidRPr="00146F63" w:rsidRDefault="003036FD" w:rsidP="003036FD">
      <w:pPr>
        <w:tabs>
          <w:tab w:val="left" w:pos="99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3036FD" w:rsidRPr="00146F63" w:rsidRDefault="003036FD" w:rsidP="003036FD">
      <w:pPr>
        <w:tabs>
          <w:tab w:val="left" w:pos="98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читать аутентичные тексты с выборочным пониманием нужной/ интересующей информации;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036FD" w:rsidRPr="00146F63" w:rsidRDefault="003036FD" w:rsidP="003036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письменной речи: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tabs>
          <w:tab w:val="left" w:pos="98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заполнять анкеты и формуляры;</w:t>
      </w:r>
    </w:p>
    <w:p w:rsidR="003036FD" w:rsidRPr="00146F63" w:rsidRDefault="003036FD" w:rsidP="003036FD">
      <w:pPr>
        <w:tabs>
          <w:tab w:val="left" w:pos="100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3036FD" w:rsidRPr="00146F63" w:rsidRDefault="003036FD" w:rsidP="003036FD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составлять план, тезисы устного или письменного сообщения.</w:t>
      </w:r>
    </w:p>
    <w:p w:rsidR="003036FD" w:rsidRPr="00146F63" w:rsidRDefault="003036FD" w:rsidP="003036FD">
      <w:pPr>
        <w:tabs>
          <w:tab w:val="left" w:pos="62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036FD" w:rsidRPr="00146F63" w:rsidRDefault="003036FD" w:rsidP="003036FD">
      <w:pPr>
        <w:numPr>
          <w:ilvl w:val="0"/>
          <w:numId w:val="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писать электронное письмо (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e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mail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3036FD" w:rsidRPr="00146F63" w:rsidRDefault="003036FD" w:rsidP="003036FD">
      <w:pPr>
        <w:numPr>
          <w:ilvl w:val="0"/>
          <w:numId w:val="5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составлять план/тезисы устного или письменного сообщения; </w:t>
      </w:r>
    </w:p>
    <w:p w:rsidR="003036FD" w:rsidRPr="00146F63" w:rsidRDefault="003036FD" w:rsidP="003036FD">
      <w:pPr>
        <w:numPr>
          <w:ilvl w:val="0"/>
          <w:numId w:val="6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3036FD" w:rsidRPr="00146F63" w:rsidRDefault="003036FD" w:rsidP="003036FD">
      <w:pPr>
        <w:numPr>
          <w:ilvl w:val="0"/>
          <w:numId w:val="6"/>
        </w:numPr>
        <w:tabs>
          <w:tab w:val="left" w:pos="62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036FD" w:rsidRPr="00146F63" w:rsidRDefault="003036FD" w:rsidP="003036FD">
      <w:pPr>
        <w:tabs>
          <w:tab w:val="left" w:pos="62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bookmark19"/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3036FD" w:rsidRPr="00146F63" w:rsidRDefault="003036FD" w:rsidP="003036F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036FD" w:rsidRPr="00146F63" w:rsidRDefault="003036FD" w:rsidP="003036FD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Фонетическая сторона речи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членить предложение на смысловые группы;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3036FD" w:rsidRPr="00146F63" w:rsidRDefault="003036FD" w:rsidP="003036FD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Лексическая сторона речи</w:t>
      </w:r>
      <w:bookmarkEnd w:id="0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Оперировать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Основным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способам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словообразования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1)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аффиксация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:</w:t>
      </w:r>
    </w:p>
    <w:p w:rsidR="003036FD" w:rsidRPr="00146F63" w:rsidRDefault="003036FD" w:rsidP="003036FD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ab/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существительных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суффиксами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ung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Lösung, die Vereinigung);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keit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heit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or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(der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Doctor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ik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Mathematik); -e (die Liebe); -er (der Wissenschaftler);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(die Biologie);</w:t>
      </w:r>
    </w:p>
    <w:p w:rsidR="003036FD" w:rsidRPr="00146F63" w:rsidRDefault="003036FD" w:rsidP="003036FD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ab/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прилагательных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суффиксами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-ig (wichtig); -lieh (glücklich); -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isch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3036FD" w:rsidRPr="00146F63" w:rsidRDefault="003036FD" w:rsidP="003036FD">
      <w:pPr>
        <w:tabs>
          <w:tab w:val="left" w:pos="61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существительных и прилагательных с префиксом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-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Unglück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unglücklich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ab/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существительных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глаголов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префиксами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: vor- (der Vorort, vorbereiten); mit- (die Mitverantwortung, mitspielen);</w:t>
      </w:r>
    </w:p>
    <w:p w:rsidR="003036FD" w:rsidRPr="00146F63" w:rsidRDefault="003036FD" w:rsidP="003036FD">
      <w:pPr>
        <w:tabs>
          <w:tab w:val="left" w:pos="66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erzählen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wegwerfen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3036FD" w:rsidRPr="00146F63" w:rsidRDefault="003036FD" w:rsidP="003036FD">
      <w:pPr>
        <w:tabs>
          <w:tab w:val="left" w:pos="753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2)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словосложение:</w:t>
      </w:r>
    </w:p>
    <w:p w:rsidR="003036FD" w:rsidRPr="00146F63" w:rsidRDefault="003036FD" w:rsidP="003036FD">
      <w:pPr>
        <w:tabs>
          <w:tab w:val="left" w:pos="662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существительное +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Arbeitszimmer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прилагательное +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прилагательное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dunkelblau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hellblond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прилагательное + существительное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Fremdsprache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глагол + существительное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Schwimmhalle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3)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конверсия:</w:t>
      </w:r>
    </w:p>
    <w:p w:rsidR="003036FD" w:rsidRPr="00146F63" w:rsidRDefault="003036FD" w:rsidP="003036FD">
      <w:pPr>
        <w:tabs>
          <w:tab w:val="left" w:pos="640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образование существительных от прилагательных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Blau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Junge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);</w:t>
      </w:r>
    </w:p>
    <w:p w:rsidR="003036FD" w:rsidRPr="00146F63" w:rsidRDefault="003036FD" w:rsidP="003036FD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образование существительных от глаголов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Lernen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Интернациональные слова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Globus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Computer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1" w:name="bookmark20"/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</w:t>
      </w:r>
    </w:p>
    <w:p w:rsidR="003036FD" w:rsidRPr="00146F63" w:rsidRDefault="003036FD" w:rsidP="003036FD">
      <w:pPr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Грамматическая сторона речи</w:t>
      </w:r>
      <w:bookmarkEnd w:id="1"/>
    </w:p>
    <w:p w:rsidR="003036FD" w:rsidRPr="00146F63" w:rsidRDefault="003036FD" w:rsidP="003036FD">
      <w:pPr>
        <w:spacing w:after="0" w:line="240" w:lineRule="auto"/>
        <w:ind w:firstLine="360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Ученик научится:</w:t>
      </w:r>
    </w:p>
    <w:p w:rsidR="003036FD" w:rsidRPr="00146F63" w:rsidRDefault="003036FD" w:rsidP="003036FD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Нераспространённые и распространённые предложения.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Безличные предложения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Es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ist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warm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Es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ist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Sommer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Предложения с глаголами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legen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stellen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hängen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требующими после себя дополнение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Akkusativ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обстоятельство места при ответе на вопрос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Wohin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?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(Ich hänge das Bild an die Wand).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глаголами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beginnen, raten, vorhaben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др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требующими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после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себя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Infinitiv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zu.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Побудительные предложения типа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wir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Wollen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wir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lesen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!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Все типы вопросительных предложений.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Предложения с неопределённо-личным местоимением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man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Man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schmückt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Stadt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vor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Weihnachten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инфинитивной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группой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Сложносочинённые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denn, darum, deshalb (Ihm gefallt das Dorfleben, denn er kann hier viel Zeit in der frischen Luft verbringen).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союзами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dass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ob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др.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>(Er sagt, dass er gut in Mathe ist).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Сложноподчинённые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причины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союзами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weil, da (Er hat heute keine Zeit, weil er viele Hausaufgaben machen muss).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Сложноподчинённые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предложения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условным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союзом</w:t>
      </w: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  <w:t xml:space="preserve"> wenn (Wenn du Lust hast, komm zu mir zu Besuch).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придаточными времени (с союзами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wenn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als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nachdem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придаточными определительными (с относительными местоимениями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die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deren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dessen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цели (с союзом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damit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zu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Infinitiv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statt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zu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Infinitiv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ohne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zu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Infinitiv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  <w:proofErr w:type="gramEnd"/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haben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sein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kommen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fahren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gehen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слабых и сильных глаголов, а также вспомогательных и модальных глаголов.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Präsens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Futurum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anfangen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beschreiben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Временные формы в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Passiv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Präsens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Местоименные наречия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worüber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darüber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womit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damit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Возвратные глаголы в основных временных формах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Präsens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Präteritum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sich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anziehen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sich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waschen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Распознавание и употребление в речи определённого/неопределённого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Dativ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предлогов, требующих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Akkusativ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Местоимения: личные, притяжательные, неопределённые (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jemand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niemand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Plusquamperfekt</w:t>
      </w:r>
      <w:proofErr w:type="spellEnd"/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употребление его в речи при согласовании времён.</w:t>
      </w:r>
    </w:p>
    <w:p w:rsidR="003036FD" w:rsidRPr="00146F63" w:rsidRDefault="003036FD" w:rsidP="003036FD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46F63">
        <w:rPr>
          <w:rFonts w:ascii="Times New Roman" w:eastAsia="Arial Unicode MS" w:hAnsi="Times New Roman" w:cs="Times New Roman"/>
          <w:color w:val="000000"/>
          <w:sz w:val="24"/>
          <w:szCs w:val="24"/>
        </w:rPr>
        <w:t>Количественные числительные и порядковые числительные.</w:t>
      </w:r>
    </w:p>
    <w:p w:rsidR="003036FD" w:rsidRPr="00146F63" w:rsidRDefault="003036FD" w:rsidP="003036F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</w:t>
      </w:r>
      <w:proofErr w:type="gramStart"/>
      <w:r w:rsidRPr="00146F63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конструкции с глаголами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конструкции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глаголы во временных формах действительного залога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формах страдательного залога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</w:p>
    <w:p w:rsidR="003036FD" w:rsidRPr="00146F63" w:rsidRDefault="003036FD" w:rsidP="003036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146F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6F63">
        <w:rPr>
          <w:rFonts w:ascii="Times New Roman" w:hAnsi="Times New Roman" w:cs="Times New Roman"/>
          <w:sz w:val="24"/>
          <w:szCs w:val="24"/>
        </w:rPr>
        <w:t xml:space="preserve">+существительное» 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6F63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146F63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</w:t>
      </w:r>
      <w:r w:rsidRPr="00146F63">
        <w:rPr>
          <w:rFonts w:ascii="Times New Roman" w:hAnsi="Times New Roman" w:cs="Times New Roman"/>
          <w:sz w:val="24"/>
          <w:szCs w:val="24"/>
        </w:rPr>
        <w:t>изучаемого языка;</w:t>
      </w:r>
    </w:p>
    <w:p w:rsidR="003036FD" w:rsidRPr="00146F63" w:rsidRDefault="003036FD" w:rsidP="003036FD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3036FD" w:rsidRPr="00146F63" w:rsidRDefault="003036FD" w:rsidP="003036FD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реалии при чтении и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036FD" w:rsidRPr="00146F63" w:rsidRDefault="003036FD" w:rsidP="003036FD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реалии при создании устных и письменных высказываний;</w:t>
      </w:r>
    </w:p>
    <w:p w:rsidR="003036FD" w:rsidRPr="00146F63" w:rsidRDefault="003036FD" w:rsidP="003036FD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036FD" w:rsidRPr="00146F63" w:rsidRDefault="003036FD" w:rsidP="003036F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3036FD" w:rsidRPr="00146F63" w:rsidRDefault="003036FD" w:rsidP="003036F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F6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036FD" w:rsidRPr="00146F63" w:rsidRDefault="003036FD" w:rsidP="003036F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3036FD" w:rsidRPr="00146F63" w:rsidRDefault="003036FD" w:rsidP="003036F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F63">
        <w:rPr>
          <w:rFonts w:ascii="Times New Roman" w:hAnsi="Times New Roman" w:cs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146F6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46F63">
        <w:rPr>
          <w:rFonts w:ascii="Times New Roman" w:hAnsi="Times New Roman" w:cs="Times New Roman"/>
          <w:sz w:val="24"/>
          <w:szCs w:val="24"/>
        </w:rPr>
        <w:t xml:space="preserve"> и чтении.</w:t>
      </w:r>
    </w:p>
    <w:p w:rsidR="003036FD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3036FD" w:rsidRPr="00E73BA0" w:rsidRDefault="003036FD" w:rsidP="003036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A0">
        <w:rPr>
          <w:rFonts w:ascii="Times New Roman" w:hAnsi="Times New Roman" w:cs="Times New Roman"/>
          <w:b/>
          <w:sz w:val="24"/>
          <w:szCs w:val="24"/>
        </w:rPr>
        <w:t>2. Содержание  учебного предмета</w:t>
      </w:r>
    </w:p>
    <w:p w:rsidR="003036FD" w:rsidRDefault="003036FD" w:rsidP="003036F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Mein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Zuhause</w:t>
      </w:r>
      <w:proofErr w:type="spellEnd"/>
      <w:r w:rsidRPr="00E73BA0">
        <w:rPr>
          <w:rStyle w:val="c2"/>
          <w:b/>
          <w:color w:val="000000"/>
        </w:rPr>
        <w:t>/ Мой дом (8 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>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Das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schmeckt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gut</w:t>
      </w:r>
      <w:proofErr w:type="spellEnd"/>
      <w:proofErr w:type="gramStart"/>
      <w:r w:rsidRPr="00E73BA0">
        <w:rPr>
          <w:rStyle w:val="c2"/>
          <w:b/>
          <w:color w:val="000000"/>
        </w:rPr>
        <w:t>/ Э</w:t>
      </w:r>
      <w:proofErr w:type="gramEnd"/>
      <w:r w:rsidRPr="00E73BA0">
        <w:rPr>
          <w:rStyle w:val="c2"/>
          <w:b/>
          <w:color w:val="000000"/>
        </w:rPr>
        <w:t>то в</w:t>
      </w:r>
      <w:r>
        <w:rPr>
          <w:rStyle w:val="c2"/>
          <w:b/>
          <w:color w:val="000000"/>
        </w:rPr>
        <w:t>кусно (9</w:t>
      </w:r>
      <w:r w:rsidRPr="00E73BA0">
        <w:rPr>
          <w:rStyle w:val="c2"/>
          <w:b/>
          <w:color w:val="000000"/>
        </w:rPr>
        <w:t xml:space="preserve"> 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>Введение в тему. Работа с диалогами. Спряжение слабых глаголов в наст</w:t>
      </w:r>
      <w:proofErr w:type="gramStart"/>
      <w:r w:rsidRPr="00E73BA0">
        <w:rPr>
          <w:rStyle w:val="c2"/>
          <w:color w:val="000000"/>
        </w:rPr>
        <w:t>.</w:t>
      </w:r>
      <w:proofErr w:type="gramEnd"/>
      <w:r w:rsidRPr="00E73BA0">
        <w:rPr>
          <w:rStyle w:val="c2"/>
          <w:color w:val="000000"/>
        </w:rPr>
        <w:t xml:space="preserve"> </w:t>
      </w:r>
      <w:proofErr w:type="spellStart"/>
      <w:proofErr w:type="gramStart"/>
      <w:r w:rsidRPr="00E73BA0">
        <w:rPr>
          <w:rStyle w:val="c2"/>
          <w:color w:val="000000"/>
        </w:rPr>
        <w:t>в</w:t>
      </w:r>
      <w:proofErr w:type="gramEnd"/>
      <w:r w:rsidRPr="00E73BA0">
        <w:rPr>
          <w:rStyle w:val="c2"/>
          <w:color w:val="000000"/>
        </w:rPr>
        <w:t>р</w:t>
      </w:r>
      <w:proofErr w:type="spellEnd"/>
      <w:r w:rsidRPr="00E73BA0">
        <w:rPr>
          <w:rStyle w:val="c2"/>
          <w:color w:val="000000"/>
        </w:rPr>
        <w:t xml:space="preserve">. в ед. числе. Моё любимое меню. Речевой образец </w:t>
      </w:r>
      <w:proofErr w:type="spellStart"/>
      <w:r w:rsidRPr="00E73BA0">
        <w:rPr>
          <w:rStyle w:val="c2"/>
          <w:color w:val="000000"/>
        </w:rPr>
        <w:t>es</w:t>
      </w:r>
      <w:proofErr w:type="spellEnd"/>
      <w:r w:rsidRPr="00E73BA0">
        <w:rPr>
          <w:rStyle w:val="c2"/>
          <w:color w:val="000000"/>
        </w:rPr>
        <w:t xml:space="preserve"> </w:t>
      </w:r>
      <w:proofErr w:type="spellStart"/>
      <w:r w:rsidRPr="00E73BA0">
        <w:rPr>
          <w:rStyle w:val="c2"/>
          <w:color w:val="000000"/>
        </w:rPr>
        <w:t>gibt</w:t>
      </w:r>
      <w:proofErr w:type="spellEnd"/>
      <w:r w:rsidRPr="00E73BA0">
        <w:rPr>
          <w:rStyle w:val="c2"/>
          <w:color w:val="000000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Meine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Freizeit</w:t>
      </w:r>
      <w:proofErr w:type="spellEnd"/>
      <w:r>
        <w:rPr>
          <w:rStyle w:val="c2"/>
          <w:b/>
          <w:color w:val="000000"/>
        </w:rPr>
        <w:t>/Моё свободное время (9</w:t>
      </w:r>
      <w:r w:rsidRPr="00E73BA0">
        <w:rPr>
          <w:rStyle w:val="c2"/>
          <w:b/>
          <w:color w:val="000000"/>
        </w:rPr>
        <w:t xml:space="preserve"> 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Введение лексики. Знакомство со структурой электронного письма. Глагол </w:t>
      </w:r>
      <w:proofErr w:type="spellStart"/>
      <w:r w:rsidRPr="00E73BA0">
        <w:rPr>
          <w:rStyle w:val="c2"/>
          <w:color w:val="000000"/>
        </w:rPr>
        <w:t>wollen</w:t>
      </w:r>
      <w:proofErr w:type="spellEnd"/>
      <w:r w:rsidRPr="00E73BA0">
        <w:rPr>
          <w:rStyle w:val="c2"/>
          <w:color w:val="000000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Kleine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Pause</w:t>
      </w:r>
      <w:proofErr w:type="spellEnd"/>
      <w:r w:rsidRPr="00E73BA0">
        <w:rPr>
          <w:rStyle w:val="c2"/>
          <w:b/>
          <w:color w:val="000000"/>
        </w:rPr>
        <w:t>/М</w:t>
      </w:r>
      <w:r>
        <w:rPr>
          <w:rStyle w:val="c2"/>
          <w:b/>
          <w:color w:val="000000"/>
        </w:rPr>
        <w:t>аленькая перемена. Повторение (2</w:t>
      </w:r>
      <w:r w:rsidRPr="00E73BA0">
        <w:rPr>
          <w:rStyle w:val="c2"/>
          <w:b/>
          <w:color w:val="000000"/>
        </w:rPr>
        <w:t xml:space="preserve"> час).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Повторение </w:t>
      </w:r>
      <w:proofErr w:type="gramStart"/>
      <w:r w:rsidRPr="00E73BA0">
        <w:rPr>
          <w:rStyle w:val="c2"/>
          <w:color w:val="000000"/>
        </w:rPr>
        <w:t>изученного</w:t>
      </w:r>
      <w:proofErr w:type="gramEnd"/>
      <w:r w:rsidRPr="00E73BA0">
        <w:rPr>
          <w:rStyle w:val="c2"/>
          <w:color w:val="000000"/>
        </w:rPr>
        <w:t>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Das</w:t>
      </w:r>
      <w:proofErr w:type="spellEnd"/>
      <w:r w:rsidRPr="00E73BA0">
        <w:rPr>
          <w:rStyle w:val="c2"/>
          <w:b/>
          <w:color w:val="000000"/>
        </w:rPr>
        <w:t xml:space="preserve"> </w:t>
      </w:r>
      <w:proofErr w:type="spellStart"/>
      <w:r w:rsidRPr="00E73BA0">
        <w:rPr>
          <w:rStyle w:val="c2"/>
          <w:b/>
          <w:color w:val="000000"/>
        </w:rPr>
        <w:t>si</w:t>
      </w:r>
      <w:r>
        <w:rPr>
          <w:rStyle w:val="c2"/>
          <w:b/>
          <w:color w:val="000000"/>
        </w:rPr>
        <w:t>eht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gut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aus</w:t>
      </w:r>
      <w:proofErr w:type="spellEnd"/>
      <w:proofErr w:type="gramStart"/>
      <w:r>
        <w:rPr>
          <w:rStyle w:val="c2"/>
          <w:b/>
          <w:color w:val="000000"/>
        </w:rPr>
        <w:t>/С</w:t>
      </w:r>
      <w:proofErr w:type="gramEnd"/>
      <w:r>
        <w:rPr>
          <w:rStyle w:val="c2"/>
          <w:b/>
          <w:color w:val="000000"/>
        </w:rPr>
        <w:t>мотрится отлично (9</w:t>
      </w:r>
      <w:r w:rsidRPr="00E73BA0">
        <w:rPr>
          <w:rStyle w:val="c2"/>
          <w:b/>
          <w:color w:val="000000"/>
        </w:rPr>
        <w:t xml:space="preserve"> 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lastRenderedPageBreak/>
        <w:t xml:space="preserve"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</w:t>
      </w:r>
      <w:proofErr w:type="spellStart"/>
      <w:r w:rsidRPr="00E73BA0">
        <w:rPr>
          <w:rStyle w:val="c2"/>
          <w:color w:val="000000"/>
        </w:rPr>
        <w:t>портфолио</w:t>
      </w:r>
      <w:proofErr w:type="spellEnd"/>
      <w:r w:rsidRPr="00E73BA0">
        <w:rPr>
          <w:rStyle w:val="c2"/>
          <w:color w:val="000000"/>
        </w:rPr>
        <w:t>. Контрольная работа.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 w:rsidRPr="00E73BA0">
        <w:rPr>
          <w:rStyle w:val="c2"/>
          <w:b/>
          <w:color w:val="000000"/>
        </w:rPr>
        <w:t>Partys</w:t>
      </w:r>
      <w:proofErr w:type="spellEnd"/>
      <w:r w:rsidRPr="00E73BA0">
        <w:rPr>
          <w:rStyle w:val="c2"/>
          <w:b/>
          <w:color w:val="000000"/>
        </w:rPr>
        <w:t>/Вечеринки (9 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Введение лексики. Приглашение к празднованию дня рождения. Мы приглашаем и поздравляем. Предложения с союзом </w:t>
      </w:r>
      <w:proofErr w:type="spellStart"/>
      <w:r w:rsidRPr="00E73BA0">
        <w:rPr>
          <w:rStyle w:val="c2"/>
          <w:color w:val="000000"/>
        </w:rPr>
        <w:t>deshalb</w:t>
      </w:r>
      <w:proofErr w:type="spellEnd"/>
      <w:r w:rsidRPr="00E73BA0">
        <w:rPr>
          <w:rStyle w:val="c2"/>
          <w:color w:val="00000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E73BA0">
        <w:rPr>
          <w:rStyle w:val="c2"/>
          <w:color w:val="000000"/>
        </w:rPr>
        <w:t>haben</w:t>
      </w:r>
      <w:proofErr w:type="spellEnd"/>
      <w:r w:rsidRPr="00E73BA0">
        <w:rPr>
          <w:rStyle w:val="c2"/>
          <w:color w:val="000000"/>
        </w:rPr>
        <w:t xml:space="preserve"> и </w:t>
      </w:r>
      <w:proofErr w:type="spellStart"/>
      <w:r w:rsidRPr="00E73BA0">
        <w:rPr>
          <w:rStyle w:val="c2"/>
          <w:color w:val="000000"/>
        </w:rPr>
        <w:t>sein</w:t>
      </w:r>
      <w:proofErr w:type="spellEnd"/>
      <w:r w:rsidRPr="00E73BA0">
        <w:rPr>
          <w:rStyle w:val="c2"/>
          <w:color w:val="000000"/>
        </w:rPr>
        <w:t>. Говорим, поём, повторяем. Контрольная работа. Праздник в нашей школе.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>
        <w:rPr>
          <w:rStyle w:val="c2"/>
          <w:b/>
          <w:color w:val="000000"/>
        </w:rPr>
        <w:t>Meine</w:t>
      </w:r>
      <w:proofErr w:type="spellEnd"/>
      <w:r>
        <w:rPr>
          <w:rStyle w:val="c2"/>
          <w:b/>
          <w:color w:val="000000"/>
        </w:rPr>
        <w:t xml:space="preserve"> </w:t>
      </w:r>
      <w:proofErr w:type="spellStart"/>
      <w:r>
        <w:rPr>
          <w:rStyle w:val="c2"/>
          <w:b/>
          <w:color w:val="000000"/>
        </w:rPr>
        <w:t>Stadt</w:t>
      </w:r>
      <w:proofErr w:type="spellEnd"/>
      <w:r>
        <w:rPr>
          <w:rStyle w:val="c2"/>
          <w:b/>
          <w:color w:val="000000"/>
        </w:rPr>
        <w:t>/Мой город (9</w:t>
      </w:r>
      <w:r w:rsidRPr="00E73BA0">
        <w:rPr>
          <w:rStyle w:val="c2"/>
          <w:b/>
          <w:color w:val="000000"/>
        </w:rPr>
        <w:t xml:space="preserve"> часов).</w:t>
      </w:r>
      <w:r w:rsidRPr="00E73BA0">
        <w:rPr>
          <w:rStyle w:val="c2"/>
          <w:color w:val="000000"/>
        </w:rPr>
        <w:t xml:space="preserve"> 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Введение лексики. Мой путь в школу. Предлоги, требующие дательного падежа. Фразовое ударение. Подготовка </w:t>
      </w:r>
      <w:proofErr w:type="gramStart"/>
      <w:r w:rsidRPr="00E73BA0">
        <w:rPr>
          <w:rStyle w:val="c2"/>
          <w:color w:val="000000"/>
        </w:rPr>
        <w:t>к</w:t>
      </w:r>
      <w:proofErr w:type="gramEnd"/>
      <w:r w:rsidRPr="00E73BA0">
        <w:rPr>
          <w:rStyle w:val="c2"/>
          <w:color w:val="000000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E73BA0">
        <w:rPr>
          <w:rStyle w:val="c2"/>
          <w:color w:val="000000"/>
        </w:rPr>
        <w:t>Perfekt</w:t>
      </w:r>
      <w:proofErr w:type="spellEnd"/>
      <w:r w:rsidRPr="00E73BA0">
        <w:rPr>
          <w:rStyle w:val="c2"/>
          <w:color w:val="000000"/>
        </w:rPr>
        <w:t xml:space="preserve">. Выходные во Франкфурте. Сравнение </w:t>
      </w:r>
      <w:proofErr w:type="spellStart"/>
      <w:r w:rsidRPr="00E73BA0">
        <w:rPr>
          <w:rStyle w:val="c2"/>
          <w:color w:val="000000"/>
        </w:rPr>
        <w:t>Präteritum</w:t>
      </w:r>
      <w:proofErr w:type="spellEnd"/>
      <w:r w:rsidRPr="00E73BA0">
        <w:rPr>
          <w:rStyle w:val="c2"/>
          <w:color w:val="000000"/>
        </w:rPr>
        <w:t xml:space="preserve"> и </w:t>
      </w:r>
      <w:proofErr w:type="spellStart"/>
      <w:r w:rsidRPr="00E73BA0">
        <w:rPr>
          <w:rStyle w:val="c2"/>
          <w:color w:val="000000"/>
        </w:rPr>
        <w:t>Perfekt</w:t>
      </w:r>
      <w:proofErr w:type="spellEnd"/>
      <w:r w:rsidRPr="00E73BA0">
        <w:rPr>
          <w:rStyle w:val="c2"/>
          <w:color w:val="000000"/>
        </w:rPr>
        <w:t>. Повторение и обобщение лексико-грамматического материала, изученного за четверть. Контрольная работа.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proofErr w:type="spellStart"/>
      <w:r>
        <w:rPr>
          <w:rStyle w:val="c2"/>
          <w:b/>
          <w:color w:val="000000"/>
        </w:rPr>
        <w:t>Ferien</w:t>
      </w:r>
      <w:proofErr w:type="spellEnd"/>
      <w:r>
        <w:rPr>
          <w:rStyle w:val="c2"/>
          <w:b/>
          <w:color w:val="000000"/>
        </w:rPr>
        <w:t>/Каникулы (9</w:t>
      </w:r>
      <w:r w:rsidRPr="00E73BA0">
        <w:rPr>
          <w:rStyle w:val="c2"/>
          <w:b/>
          <w:color w:val="000000"/>
        </w:rPr>
        <w:t xml:space="preserve"> часов).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 Введение лексики. Мы собираем чемодан в дорогу. Подготовка к проекту «Пять дней </w:t>
      </w:r>
      <w:proofErr w:type="gramStart"/>
      <w:r w:rsidRPr="00E73BA0">
        <w:rPr>
          <w:rStyle w:val="c2"/>
          <w:color w:val="000000"/>
        </w:rPr>
        <w:t>в</w:t>
      </w:r>
      <w:proofErr w:type="gramEnd"/>
      <w:r w:rsidRPr="00E73BA0">
        <w:rPr>
          <w:rStyle w:val="c2"/>
          <w:color w:val="000000"/>
        </w:rPr>
        <w:t xml:space="preserve"> …». Проект «Пять дней </w:t>
      </w:r>
      <w:proofErr w:type="gramStart"/>
      <w:r w:rsidRPr="00E73BA0">
        <w:rPr>
          <w:rStyle w:val="c2"/>
          <w:color w:val="000000"/>
        </w:rPr>
        <w:t>в</w:t>
      </w:r>
      <w:proofErr w:type="gramEnd"/>
      <w:r w:rsidRPr="00E73BA0">
        <w:rPr>
          <w:rStyle w:val="c2"/>
          <w:color w:val="000000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E73BA0">
        <w:rPr>
          <w:rStyle w:val="c2"/>
          <w:color w:val="000000"/>
        </w:rPr>
        <w:t>haben</w:t>
      </w:r>
      <w:proofErr w:type="spellEnd"/>
      <w:r w:rsidRPr="00E73BA0">
        <w:rPr>
          <w:rStyle w:val="c2"/>
          <w:color w:val="000000"/>
        </w:rPr>
        <w:t xml:space="preserve"> и </w:t>
      </w:r>
      <w:proofErr w:type="spellStart"/>
      <w:r w:rsidRPr="00E73BA0">
        <w:rPr>
          <w:rStyle w:val="c2"/>
          <w:color w:val="000000"/>
        </w:rPr>
        <w:t>sein</w:t>
      </w:r>
      <w:proofErr w:type="spellEnd"/>
      <w:r w:rsidRPr="00E73BA0">
        <w:rPr>
          <w:rStyle w:val="c2"/>
          <w:color w:val="000000"/>
        </w:rPr>
        <w:t xml:space="preserve"> в </w:t>
      </w:r>
      <w:proofErr w:type="spellStart"/>
      <w:r w:rsidRPr="00E73BA0">
        <w:rPr>
          <w:rStyle w:val="c2"/>
          <w:color w:val="000000"/>
        </w:rPr>
        <w:t>Perfekt</w:t>
      </w:r>
      <w:proofErr w:type="spellEnd"/>
      <w:r w:rsidRPr="00E73BA0">
        <w:rPr>
          <w:rStyle w:val="c2"/>
          <w:color w:val="000000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b/>
          <w:color w:val="000000"/>
        </w:rPr>
        <w:t xml:space="preserve">Große </w:t>
      </w:r>
      <w:proofErr w:type="spellStart"/>
      <w:r>
        <w:rPr>
          <w:rStyle w:val="c2"/>
          <w:b/>
          <w:color w:val="000000"/>
        </w:rPr>
        <w:t>Pause</w:t>
      </w:r>
      <w:proofErr w:type="spellEnd"/>
      <w:r>
        <w:rPr>
          <w:rStyle w:val="c2"/>
          <w:b/>
          <w:color w:val="000000"/>
        </w:rPr>
        <w:t>/Большая перемена (4</w:t>
      </w:r>
      <w:r w:rsidRPr="00E73BA0">
        <w:rPr>
          <w:rStyle w:val="c2"/>
          <w:b/>
          <w:color w:val="000000"/>
        </w:rPr>
        <w:t xml:space="preserve"> часов).</w:t>
      </w:r>
      <w:r w:rsidRPr="00E73BA0">
        <w:rPr>
          <w:rStyle w:val="c2"/>
          <w:color w:val="000000"/>
        </w:rPr>
        <w:t> </w:t>
      </w:r>
    </w:p>
    <w:p w:rsidR="003036FD" w:rsidRPr="00E73BA0" w:rsidRDefault="003036FD" w:rsidP="003036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3BA0">
        <w:rPr>
          <w:rStyle w:val="c2"/>
          <w:color w:val="000000"/>
        </w:rPr>
        <w:t xml:space="preserve">Повторение </w:t>
      </w:r>
      <w:proofErr w:type="gramStart"/>
      <w:r w:rsidRPr="00E73BA0">
        <w:rPr>
          <w:rStyle w:val="c2"/>
          <w:color w:val="000000"/>
        </w:rPr>
        <w:t>изученного</w:t>
      </w:r>
      <w:proofErr w:type="gramEnd"/>
      <w:r w:rsidRPr="00E73BA0">
        <w:rPr>
          <w:rStyle w:val="c2"/>
          <w:color w:val="000000"/>
        </w:rPr>
        <w:t xml:space="preserve"> за год.</w:t>
      </w:r>
    </w:p>
    <w:p w:rsidR="003036FD" w:rsidRPr="00E73BA0" w:rsidRDefault="003036FD" w:rsidP="003036FD"/>
    <w:p w:rsidR="003036FD" w:rsidRPr="00146F63" w:rsidRDefault="003036FD" w:rsidP="003036FD">
      <w:pPr>
        <w:pStyle w:val="a4"/>
        <w:shd w:val="clear" w:color="auto" w:fill="FFFFFF"/>
        <w:tabs>
          <w:tab w:val="left" w:pos="709"/>
        </w:tabs>
        <w:spacing w:after="0" w:line="240" w:lineRule="auto"/>
        <w:ind w:right="3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73BA0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3036FD" w:rsidRPr="00146F63" w:rsidRDefault="003036FD" w:rsidP="0030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36"/>
        <w:gridCol w:w="10262"/>
        <w:gridCol w:w="1559"/>
      </w:tblGrid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Мой дом (8ч)</w:t>
            </w:r>
          </w:p>
        </w:tc>
      </w:tr>
      <w:tr w:rsidR="003036FD" w:rsidRPr="00146F63" w:rsidTr="001B2BE8">
        <w:trPr>
          <w:trHeight w:val="96"/>
        </w:trPr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Комната Марио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Интерьер комнаты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Дательный падеж существительных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Проект  "Комната моей мечты"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2" w:type="dxa"/>
          </w:tcPr>
          <w:p w:rsidR="003036FD" w:rsidRPr="00E57257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57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2" w:type="dxa"/>
          </w:tcPr>
          <w:p w:rsidR="003036FD" w:rsidRPr="00E57257" w:rsidRDefault="003036FD" w:rsidP="001B2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5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"Мой дом"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Это вкусно (9ч)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Проект  "Меню моей мечты"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Национальные блюда Германии, Австрии и Швейцарии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Разговорный немецкий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Составные существительные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«Это вкусно»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Мое свободное время (9ч)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Времена года и месяцы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Отрицания </w:t>
            </w:r>
            <w:proofErr w:type="spell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Учеба и каникулы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"Мое свободное время"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 (2ч)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Рождество в Германии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Рождественские традиции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Смотрится отлично (9ч)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Цирковой кружок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Предметы одежды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«Моё свободное время»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Мода. Винительный падеж личных местоимений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Интервью "Одежда и мода"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Вечеринки (9ч)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Приглашения и поздравления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Приглашение на день рождения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spell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deshalb</w:t>
            </w:r>
            <w:proofErr w:type="spellEnd"/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Проект "Планирование вечеринки"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глаголов </w:t>
            </w:r>
            <w:proofErr w:type="spell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 - претерит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(9ч)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Моё место жительства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Город, в котором я живу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«Мой город»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Ориентирование в городе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Управление предлогов: предлоги с дательным падежом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Прошедшее время - перфект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3036FD" w:rsidP="001B2BE8">
            <w:pPr>
              <w:tabs>
                <w:tab w:val="left" w:pos="8790"/>
              </w:tabs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(9ч)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Дорожный багаж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Прект</w:t>
            </w:r>
            <w:proofErr w:type="spellEnd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 "Пять дней путешествия </w:t>
            </w:r>
            <w:proofErr w:type="gram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лагерь в </w:t>
            </w:r>
            <w:proofErr w:type="spellStart"/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Гармании</w:t>
            </w:r>
            <w:proofErr w:type="spellEnd"/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За и против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прошедшего времени - перфект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Почтовая открытка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«каникулы»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12757" w:type="dxa"/>
            <w:gridSpan w:val="3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 (4ч)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Читаем комиксы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Работа над грамматикой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Игра с перфектом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FD" w:rsidRPr="00146F63" w:rsidTr="001B2BE8">
        <w:tc>
          <w:tcPr>
            <w:tcW w:w="936" w:type="dxa"/>
          </w:tcPr>
          <w:p w:rsidR="003036FD" w:rsidRPr="00146F63" w:rsidRDefault="003036FD" w:rsidP="001B2BE8">
            <w:pPr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62" w:type="dxa"/>
          </w:tcPr>
          <w:p w:rsidR="003036FD" w:rsidRPr="00146F63" w:rsidRDefault="003036FD" w:rsidP="001B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3036FD" w:rsidRPr="00146F63" w:rsidRDefault="003036FD" w:rsidP="001B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36FD" w:rsidRPr="00146F63" w:rsidRDefault="003036FD" w:rsidP="0030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51C" w:rsidRDefault="0094051C"/>
    <w:sectPr w:rsidR="0094051C" w:rsidSect="003036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90"/>
    <w:multiLevelType w:val="hybridMultilevel"/>
    <w:tmpl w:val="7406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6FD"/>
    <w:rsid w:val="001B0604"/>
    <w:rsid w:val="003036FD"/>
    <w:rsid w:val="004766E4"/>
    <w:rsid w:val="0094051C"/>
    <w:rsid w:val="00A14913"/>
    <w:rsid w:val="00E1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6FD"/>
    <w:pPr>
      <w:ind w:left="720"/>
      <w:contextualSpacing/>
    </w:pPr>
  </w:style>
  <w:style w:type="paragraph" w:customStyle="1" w:styleId="c4">
    <w:name w:val="c4"/>
    <w:basedOn w:val="a"/>
    <w:rsid w:val="0030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036FD"/>
  </w:style>
  <w:style w:type="paragraph" w:styleId="a5">
    <w:name w:val="No Spacing"/>
    <w:uiPriority w:val="1"/>
    <w:qFormat/>
    <w:rsid w:val="003036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9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3496</Words>
  <Characters>19933</Characters>
  <Application>Microsoft Office Word</Application>
  <DocSecurity>0</DocSecurity>
  <Lines>166</Lines>
  <Paragraphs>46</Paragraphs>
  <ScaleCrop>false</ScaleCrop>
  <Company/>
  <LinksUpToDate>false</LinksUpToDate>
  <CharactersWithSpaces>23383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2020-09-28T09:16:00Z</dcterms:created>
  <dcterms:modified xsi:type="dcterms:W3CDTF">2020-09-28T09:36:00Z</dcterms:modified>
</cp:coreProperties>
</file>