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E9" w:rsidRDefault="000D7159" w:rsidP="002867E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титульники\7 не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\7 нем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7E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Планируемые предметные результаты освоения учебного предмета</w:t>
      </w:r>
      <w:r w:rsidR="002867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7E9">
        <w:rPr>
          <w:rFonts w:ascii="Times New Roman" w:hAnsi="Times New Roman"/>
          <w:b/>
          <w:bCs/>
          <w:color w:val="000000"/>
          <w:sz w:val="28"/>
          <w:szCs w:val="28"/>
        </w:rPr>
        <w:t>«Немецкий язык»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личностные,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предметные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 должны отражать: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умения не создавать конфликтов и находить выходы из спорных ситуаций;</w:t>
      </w:r>
    </w:p>
    <w:p w:rsidR="002867E9" w:rsidRDefault="002867E9" w:rsidP="002867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867E9" w:rsidRDefault="002867E9" w:rsidP="002867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результаты должны отражать: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>
        <w:rPr>
          <w:rFonts w:ascii="Times New Roman" w:hAnsi="Times New Roman"/>
          <w:color w:val="000000"/>
          <w:sz w:val="24"/>
          <w:szCs w:val="24"/>
        </w:rPr>
        <w:softHyphen/>
        <w:t>вательной деятельности;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соотносить свои действия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планируемыми результатами, осуществлять контроль сво</w:t>
      </w:r>
      <w:r>
        <w:rPr>
          <w:rFonts w:ascii="Times New Roman" w:hAnsi="Times New Roman"/>
          <w:color w:val="000000"/>
          <w:sz w:val="24"/>
          <w:szCs w:val="24"/>
        </w:rPr>
        <w:softHyphen/>
        <w:t>ей деятельности в процессе достижения результата, определять способы действий в рамках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её </w:t>
      </w:r>
      <w:r>
        <w:rPr>
          <w:rFonts w:ascii="Times New Roman" w:hAnsi="Times New Roman"/>
          <w:color w:val="000000"/>
          <w:sz w:val="24"/>
          <w:szCs w:val="24"/>
        </w:rPr>
        <w:t>решения;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выбора в учебной и познавательной деятельности;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</w:t>
      </w:r>
      <w:r>
        <w:rPr>
          <w:rFonts w:ascii="Times New Roman" w:hAnsi="Times New Roman"/>
          <w:color w:val="000000"/>
          <w:sz w:val="24"/>
          <w:szCs w:val="24"/>
        </w:rPr>
        <w:softHyphen/>
        <w:t>шения учебных и познавательных задач;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смысловое чтение;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>
        <w:rPr>
          <w:rFonts w:ascii="Times New Roman" w:hAnsi="Times New Roman"/>
          <w:color w:val="000000"/>
          <w:sz w:val="24"/>
          <w:szCs w:val="24"/>
        </w:rPr>
        <w:softHyphen/>
        <w:t>ты на основе согласования позиций и учёта интересов; формулировать, аргументировать и отста</w:t>
      </w:r>
      <w:r>
        <w:rPr>
          <w:rFonts w:ascii="Times New Roman" w:hAnsi="Times New Roman"/>
          <w:color w:val="000000"/>
          <w:sz w:val="24"/>
          <w:szCs w:val="24"/>
        </w:rPr>
        <w:softHyphen/>
        <w:t>ивать своё мнение;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2867E9" w:rsidRDefault="002867E9" w:rsidP="002867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</w:t>
      </w:r>
      <w:r>
        <w:rPr>
          <w:rFonts w:ascii="Times New Roman" w:hAnsi="Times New Roman"/>
          <w:sz w:val="24"/>
          <w:szCs w:val="24"/>
        </w:rPr>
        <w:softHyphen/>
        <w:t>кационных технологий (далее ИКТ — компетенции).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color w:val="000000"/>
          <w:sz w:val="24"/>
          <w:szCs w:val="24"/>
        </w:rPr>
        <w:t>освоения выпускниками основной школы программы по второму иностранному языку состоят в следующем: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 коммуникативной сфере </w:t>
      </w:r>
      <w:r>
        <w:rPr>
          <w:rFonts w:ascii="Times New Roman" w:hAnsi="Times New Roman"/>
          <w:color w:val="000000"/>
          <w:sz w:val="24"/>
          <w:szCs w:val="24"/>
        </w:rPr>
        <w:t>(то есть владении вторым иностранным языком как средством общения):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говорение: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2867E9" w:rsidRDefault="002867E9" w:rsidP="002867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/услышанному, давать краткую характеристику персонажей.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:</w:t>
      </w:r>
    </w:p>
    <w:p w:rsidR="002867E9" w:rsidRDefault="002867E9" w:rsidP="00286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2867E9" w:rsidRDefault="002867E9" w:rsidP="00286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2867E9" w:rsidRDefault="002867E9" w:rsidP="002867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воспринимать на слух и выборочно понимать с опорой на языковую догадку и конте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кст кр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чтение:</w:t>
      </w:r>
    </w:p>
    <w:p w:rsidR="002867E9" w:rsidRDefault="002867E9" w:rsidP="00286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:rsidR="002867E9" w:rsidRDefault="002867E9" w:rsidP="00286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2867E9" w:rsidRDefault="002867E9" w:rsidP="00286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аутентичные тексты с выборочным пониманием нужной/интересующей информации.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письменная речь: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анкеты и формуляры;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план, тезисы устного или письменного сообщения.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 (владение языковыми средствами и действиями с ними):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применение правил написания изученных слов;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основных различий систем второго иностранного, первого иностранного и русского/родного языков.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компетенция: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знание употребительной фоновой лексики и реалий страны изучаемого языка;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понимание важности владения несколькими иностранными языками в современном поликультурном мире;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6 </w:t>
      </w:r>
      <w:r>
        <w:rPr>
          <w:rFonts w:ascii="Times New Roman" w:hAnsi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изучаемых иностранных языков.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Компенсаторная компетенция: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Б. В познавательной сфере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средствами);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В. В ценностно-ориентационной сфере: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представление о целостном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полиязычном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языке, в том числе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так и через участие в школьных обменах, туристических поездках  и т. д.;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Г. В эстетической сфере: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элементарными средствами выражения чувств и эмоций на втором иностранном языке;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2867E9" w:rsidRDefault="002867E9" w:rsidP="002867E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Д. В трудовой сфере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Е. В физической сфере:</w:t>
      </w:r>
    </w:p>
    <w:p w:rsidR="002867E9" w:rsidRDefault="002867E9" w:rsidP="002867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2867E9" w:rsidRDefault="002867E9" w:rsidP="002867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Учебно-организационные: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-определять наиболее рациональную последовательность индивидуальной и коллективной деятельности;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-оценивать свою работу и деятельность одноклассников;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-вносить необходимые изменения в содержание учебной задачи;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-организовать деятельность в группах и парах.</w:t>
      </w:r>
    </w:p>
    <w:p w:rsidR="002867E9" w:rsidRDefault="002867E9" w:rsidP="002867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Учебно-информационные: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-подбирать и группировать материал по определенной теме;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-создавать тексты различных типов;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-владеть различными способами изложения текста;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-составлять сложный план;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-комментировать текст;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-формулировать проблемные вопросы;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-качественно и количественно описывать объект;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-формировать программу эксперимента</w:t>
      </w:r>
    </w:p>
    <w:p w:rsidR="002867E9" w:rsidRDefault="002867E9" w:rsidP="002867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Учебно-логические: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-определять объект анализа;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-выявлять связи соподчинения и зависимости между компонентами объекта;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-классифицировать информацию по различным признакам;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-различать компоненты доказательства;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-уметь доказывать и опровергать;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-самостоятельно вырабатывать алгоритм действий;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-устанавливать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связи.</w:t>
      </w:r>
    </w:p>
    <w:p w:rsidR="002867E9" w:rsidRDefault="002867E9" w:rsidP="002867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Учебно-коммуникативные: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-владеть приемами риторики;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-уметь вести дискуссию, диалог;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-выслушивать и объективно оценивать другого;</w:t>
      </w:r>
    </w:p>
    <w:p w:rsidR="002867E9" w:rsidRDefault="002867E9" w:rsidP="002867E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-вырабатывать общее решение.</w:t>
      </w:r>
    </w:p>
    <w:p w:rsidR="002867E9" w:rsidRDefault="002867E9" w:rsidP="002867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Содержание учебного предмета</w:t>
      </w:r>
    </w:p>
    <w:p w:rsidR="002867E9" w:rsidRDefault="002867E9" w:rsidP="002867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1. Как прошло лето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(9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говорить о том, как прошли каникулы; рассказывать о своих впечатлениях; говорить о погоде; говорить о событиях в прошлом.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Притяжательные местоимения в именительном и дательном падежах. Артикли в дательном падеже. Прошедшее разговорное время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i/>
          <w:iCs/>
          <w:color w:val="000000"/>
        </w:rPr>
        <w:t>Perfekt</w:t>
      </w:r>
      <w:proofErr w:type="spellEnd"/>
      <w:r>
        <w:rPr>
          <w:i/>
          <w:iCs/>
          <w:color w:val="000000"/>
        </w:rPr>
        <w:t xml:space="preserve"> — </w:t>
      </w:r>
      <w:proofErr w:type="spellStart"/>
      <w:r>
        <w:rPr>
          <w:i/>
          <w:iCs/>
          <w:color w:val="000000"/>
        </w:rPr>
        <w:t>Partizip</w:t>
      </w:r>
      <w:proofErr w:type="spellEnd"/>
      <w:r>
        <w:rPr>
          <w:i/>
          <w:iCs/>
          <w:color w:val="000000"/>
        </w:rPr>
        <w:t xml:space="preserve"> II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этикетный диалог в ситуации бытового общения (рассказывают о проведённых каникулах и впечатлениях).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Говорят о погоде на каникулах.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Беседуют о лете, употребляя прошедшее разговорное время </w:t>
      </w:r>
      <w:proofErr w:type="spellStart"/>
      <w:r>
        <w:rPr>
          <w:i/>
          <w:iCs/>
          <w:color w:val="000000"/>
        </w:rPr>
        <w:t>Perfekt</w:t>
      </w:r>
      <w:proofErr w:type="spellEnd"/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Соотносят ауди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визуальную информацию.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Произносят названия стран на немецком языке.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Учат слова с помощью карточек и ритма.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Письменно описывают летние фотографии.</w:t>
      </w:r>
    </w:p>
    <w:p w:rsidR="002867E9" w:rsidRDefault="002867E9" w:rsidP="002867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</w:t>
      </w:r>
      <w:proofErr w:type="gramStart"/>
      <w:r>
        <w:rPr>
          <w:color w:val="000000"/>
        </w:rPr>
        <w:t>кст стр</w:t>
      </w:r>
      <w:proofErr w:type="gramEnd"/>
      <w:r>
        <w:rPr>
          <w:color w:val="000000"/>
        </w:rPr>
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2. Планы на будущее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(9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выражать надежды и желания; говорить о профессиях;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предполагать что-либо, сообщать о чём-либо; разрабатывать план достижения цели; говорить о событиях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прошлом.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Придаточные предложения с союзами </w:t>
      </w:r>
      <w:proofErr w:type="spellStart"/>
      <w:r>
        <w:rPr>
          <w:i/>
          <w:iCs/>
          <w:color w:val="000000"/>
        </w:rPr>
        <w:t>dass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 </w:t>
      </w:r>
      <w:proofErr w:type="spellStart"/>
      <w:r>
        <w:rPr>
          <w:i/>
          <w:iCs/>
          <w:color w:val="000000"/>
        </w:rPr>
        <w:t>weil</w:t>
      </w:r>
      <w:proofErr w:type="spellEnd"/>
      <w:r>
        <w:rPr>
          <w:color w:val="000000"/>
        </w:rPr>
        <w:t xml:space="preserve">. Модальные глаголы в </w:t>
      </w:r>
      <w:proofErr w:type="spellStart"/>
      <w:r>
        <w:rPr>
          <w:i/>
          <w:iCs/>
          <w:color w:val="000000"/>
        </w:rPr>
        <w:t>Präteritum</w:t>
      </w:r>
      <w:proofErr w:type="spellEnd"/>
      <w:r>
        <w:rPr>
          <w:i/>
          <w:iCs/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диалог-расспрос (о разных профессиях).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Проводят интервью о своих планах на будущее и делают сообщения на основе результатов опроса в классе.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Выражают свои желания и мнение на немецком языке.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загадки о профессиях и отгадывают их. Рассказывают о своих мечтах и аргументируют своё высказывание.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Беседуют о трудовой практике.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диалог о проблемах в учёбе.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Разрабатывают план достижения цели и записывают его.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тексты и находят запрашиваемую информацию.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Соотносят ауди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визуальную информацию.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и разыгрывают диалоги.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 своей будущей профессии.</w:t>
      </w:r>
    </w:p>
    <w:p w:rsidR="002867E9" w:rsidRDefault="002867E9" w:rsidP="002867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Соблюдают правильное ударение в словах и предложениях, интонацию </w:t>
      </w:r>
      <w:proofErr w:type="gramStart"/>
      <w:r>
        <w:rPr>
          <w:color w:val="000000"/>
        </w:rPr>
        <w:t>в</w:t>
      </w:r>
      <w:proofErr w:type="gramEnd"/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целом</w:t>
      </w:r>
      <w:proofErr w:type="gramEnd"/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lastRenderedPageBreak/>
        <w:t>Употребляют модальные глаголы и придаточные предложения причины и дополнительные придаточные.</w:t>
      </w:r>
    </w:p>
    <w:p w:rsidR="002867E9" w:rsidRDefault="002867E9" w:rsidP="002867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Воспринимают на слух, читают и инсценируют диалоги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Дружба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(9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говорить о дружбе; просить о помощи/предлагать помощь; называть и сравнивать черты характера и внешность людей; говорить комплименты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Личные местоимения в дательном падеже. Сравнительная степень прилагательных и наречий. Союзы </w:t>
      </w:r>
      <w:proofErr w:type="spellStart"/>
      <w:r>
        <w:rPr>
          <w:i/>
          <w:iCs/>
          <w:color w:val="000000"/>
        </w:rPr>
        <w:t>als</w:t>
      </w:r>
      <w:proofErr w:type="spellEnd"/>
      <w:r>
        <w:rPr>
          <w:color w:val="000000"/>
        </w:rPr>
        <w:t>/</w:t>
      </w:r>
      <w:proofErr w:type="spellStart"/>
      <w:r>
        <w:rPr>
          <w:i/>
          <w:iCs/>
          <w:color w:val="000000"/>
        </w:rPr>
        <w:t>wie</w:t>
      </w:r>
      <w:proofErr w:type="spellEnd"/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диалоги о дружбе и своих друзьях.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Сравнивают внешность, качества и черты характера людей.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Выражают просьбу о помощи и предлагают её.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Говорят комплименты на немецком языке.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Описывают внешность людей.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Соблюдают правильное ударение в словах и предложениях, интонацию в целом.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Слушают и инсценируют диалоги о планировании свободного времени.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Работают над произношением, используя жесты.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чат, письменно отвечают на сообщения.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Пишут текст с опорой на образец о своём друге/своей подруге.</w:t>
      </w:r>
    </w:p>
    <w:p w:rsidR="002867E9" w:rsidRDefault="002867E9" w:rsidP="002867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текст песни о дружбе, воспроизводят её под аудиозапись.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Маленькая перемена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lang w:val="en-US"/>
        </w:rPr>
        <w:t>1</w:t>
      </w:r>
      <w:r>
        <w:rPr>
          <w:b/>
          <w:bCs/>
          <w:color w:val="000000"/>
        </w:rPr>
        <w:t xml:space="preserve"> ч)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Повторение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Играют в лексические и грамматические игры, работают в группах и парах.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диалоги по иллюстрациям, 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аутентичные тексты, понимают их с помощью иллюстраций и языковой догадки.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Пишут ответ на объявление в газете.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Воспринимают на слух и понимают текст аудиозаписи, находят необходимую информацию.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те</w:t>
      </w:r>
      <w:proofErr w:type="gramStart"/>
      <w:r>
        <w:rPr>
          <w:color w:val="000000"/>
        </w:rPr>
        <w:t>кст с пр</w:t>
      </w:r>
      <w:proofErr w:type="gramEnd"/>
      <w:r>
        <w:rPr>
          <w:color w:val="000000"/>
        </w:rPr>
        <w:t>опусками и заполняют их, используя модальные глаголы.</w:t>
      </w:r>
    </w:p>
    <w:p w:rsidR="002867E9" w:rsidRDefault="002867E9" w:rsidP="002867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Проходят психологический тест о дружбе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Изображение и звук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(9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</w:t>
      </w:r>
      <w:r>
        <w:rPr>
          <w:color w:val="000000"/>
        </w:rPr>
        <w:t xml:space="preserve"> говорить об электронных средствах коммуникации и информации; говорить, что можно и что нельзя делать; передавать указания; писать СМС сообщения и электронные письма; употреблять в речи придаточные предложения с союзом </w:t>
      </w:r>
      <w:proofErr w:type="spellStart"/>
      <w:r>
        <w:rPr>
          <w:i/>
          <w:iCs/>
          <w:color w:val="000000"/>
        </w:rPr>
        <w:t>wenn</w:t>
      </w:r>
      <w:proofErr w:type="spellEnd"/>
      <w:r>
        <w:rPr>
          <w:color w:val="000000"/>
        </w:rPr>
        <w:t>. Модальные глаголы </w:t>
      </w:r>
      <w:proofErr w:type="spellStart"/>
      <w:r>
        <w:rPr>
          <w:i/>
          <w:iCs/>
          <w:color w:val="000000"/>
        </w:rPr>
        <w:t>d</w:t>
      </w:r>
      <w:proofErr w:type="gramStart"/>
      <w:r>
        <w:rPr>
          <w:i/>
          <w:iCs/>
          <w:color w:val="000000"/>
        </w:rPr>
        <w:t>ь</w:t>
      </w:r>
      <w:proofErr w:type="gramEnd"/>
      <w:r>
        <w:rPr>
          <w:i/>
          <w:iCs/>
          <w:color w:val="000000"/>
        </w:rPr>
        <w:t>rfen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 xml:space="preserve">и </w:t>
      </w:r>
      <w:proofErr w:type="spellStart"/>
      <w:r>
        <w:rPr>
          <w:i/>
          <w:iCs/>
          <w:color w:val="000000"/>
        </w:rPr>
        <w:t>sollen</w:t>
      </w:r>
      <w:proofErr w:type="spellEnd"/>
      <w:r>
        <w:rPr>
          <w:color w:val="000000"/>
        </w:rPr>
        <w:t>. Условные придаточные и придаточные предложения времени с союзом </w:t>
      </w:r>
      <w:proofErr w:type="spellStart"/>
      <w:r>
        <w:rPr>
          <w:i/>
          <w:iCs/>
          <w:color w:val="000000"/>
        </w:rPr>
        <w:t>wenn</w:t>
      </w:r>
      <w:proofErr w:type="spellEnd"/>
      <w:r>
        <w:rPr>
          <w:color w:val="000000"/>
        </w:rPr>
        <w:t>. Придаточные предложения в начале сложного предложения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Ведут диалоги об использовании средств массовой информации.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Инсценируют мини-диалоги.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Дают указания, переспрашивают и комментируют действия другого человека.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lastRenderedPageBreak/>
        <w:t>Устно и письменно дают советы.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Употребляют в речи условные придаточные предложения.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комиксы.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тексты, содержащие статистические данные.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</w:t>
      </w:r>
      <w:proofErr w:type="gramStart"/>
      <w:r>
        <w:rPr>
          <w:color w:val="000000"/>
        </w:rPr>
        <w:t>кст стр</w:t>
      </w:r>
      <w:proofErr w:type="gramEnd"/>
      <w:r>
        <w:rPr>
          <w:color w:val="000000"/>
        </w:rPr>
        <w:t>ановедческого характера и беседуют по его содержанию.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Пишут текст по образцу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Вербально реагируют на услышанное.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Соблюдают правильное ударение в словах и предложениях, интонацию в целом.</w:t>
      </w:r>
    </w:p>
    <w:p w:rsidR="002867E9" w:rsidRDefault="002867E9" w:rsidP="002867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программу телепередач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Взаимоотношения (9 ч).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говорить о чувствах; описывать школу; формулировать правила; спорить и находить компромиссы.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Возвратные глаголы; склонение местоимений </w:t>
      </w:r>
      <w:proofErr w:type="spellStart"/>
      <w:r>
        <w:rPr>
          <w:i/>
          <w:iCs/>
          <w:color w:val="000000"/>
        </w:rPr>
        <w:t>welch</w:t>
      </w:r>
      <w:proofErr w:type="spellEnd"/>
      <w:r>
        <w:rPr>
          <w:i/>
          <w:iCs/>
          <w:color w:val="000000"/>
        </w:rPr>
        <w:t xml:space="preserve">-, </w:t>
      </w:r>
      <w:proofErr w:type="spellStart"/>
      <w:r>
        <w:rPr>
          <w:i/>
          <w:iCs/>
          <w:color w:val="000000"/>
        </w:rPr>
        <w:t>jed</w:t>
      </w:r>
      <w:proofErr w:type="spellEnd"/>
      <w:r>
        <w:rPr>
          <w:i/>
          <w:iCs/>
          <w:color w:val="000000"/>
        </w:rPr>
        <w:t xml:space="preserve">-, </w:t>
      </w:r>
      <w:proofErr w:type="spellStart"/>
      <w:r>
        <w:rPr>
          <w:i/>
          <w:iCs/>
          <w:color w:val="000000"/>
        </w:rPr>
        <w:t>dies</w:t>
      </w:r>
      <w:proofErr w:type="spellEnd"/>
      <w:r>
        <w:rPr>
          <w:i/>
          <w:iCs/>
          <w:color w:val="000000"/>
        </w:rPr>
        <w:t>-</w:t>
      </w:r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Говорят о своих чувствах и ощущениях.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 ситуациях, когда они злятся или радуются.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Определяют на слух эмоциональное состояние </w:t>
      </w:r>
      <w:proofErr w:type="gramStart"/>
      <w:r>
        <w:rPr>
          <w:color w:val="000000"/>
        </w:rPr>
        <w:t>говорящего</w:t>
      </w:r>
      <w:proofErr w:type="gramEnd"/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Предлагают компромиссы в споре.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Слушают, читают и воспроизводят диалоги.</w:t>
      </w:r>
    </w:p>
    <w:p w:rsidR="002867E9" w:rsidRDefault="002867E9" w:rsidP="002867E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высказывания одноклассников, тексты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аудиозаписей.</w:t>
      </w:r>
    </w:p>
    <w:p w:rsidR="002867E9" w:rsidRDefault="002867E9" w:rsidP="002867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аутентичные тексты, находят нужную информацию.</w:t>
      </w:r>
    </w:p>
    <w:p w:rsidR="002867E9" w:rsidRDefault="002867E9" w:rsidP="002867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Соблюдают правильное ударение в словах и предложениях, интонацию в целом.</w:t>
      </w:r>
    </w:p>
    <w:p w:rsidR="002867E9" w:rsidRDefault="002867E9" w:rsidP="002867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Беседуют по содержанию текста о слепых и слабовидящих детях, употребляя местоимения </w:t>
      </w:r>
      <w:proofErr w:type="spellStart"/>
      <w:r>
        <w:rPr>
          <w:i/>
          <w:iCs/>
          <w:color w:val="000000"/>
        </w:rPr>
        <w:t>welch</w:t>
      </w:r>
      <w:proofErr w:type="spellEnd"/>
      <w:r>
        <w:rPr>
          <w:i/>
          <w:iCs/>
          <w:color w:val="000000"/>
        </w:rPr>
        <w:t xml:space="preserve">-, </w:t>
      </w:r>
      <w:proofErr w:type="spellStart"/>
      <w:r>
        <w:rPr>
          <w:i/>
          <w:iCs/>
          <w:color w:val="000000"/>
        </w:rPr>
        <w:t>jed</w:t>
      </w:r>
      <w:proofErr w:type="spellEnd"/>
      <w:r>
        <w:rPr>
          <w:i/>
          <w:iCs/>
          <w:color w:val="000000"/>
        </w:rPr>
        <w:t xml:space="preserve">-, </w:t>
      </w:r>
      <w:proofErr w:type="spellStart"/>
      <w:r>
        <w:rPr>
          <w:i/>
          <w:iCs/>
          <w:color w:val="000000"/>
        </w:rPr>
        <w:t>dies</w:t>
      </w:r>
      <w:proofErr w:type="spellEnd"/>
      <w:r>
        <w:rPr>
          <w:i/>
          <w:iCs/>
          <w:color w:val="000000"/>
        </w:rPr>
        <w:t>-</w:t>
      </w:r>
      <w:r>
        <w:rPr>
          <w:color w:val="000000"/>
        </w:rPr>
        <w:t>.</w:t>
      </w:r>
    </w:p>
    <w:p w:rsidR="002867E9" w:rsidRDefault="002867E9" w:rsidP="002867E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 себе, употребляя возвратные и модальные глаголы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Это мне нравится (9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 xml:space="preserve">говорить, что им нравится в моде и дизайне одежды; описывать вещи и людей; обсуждать покупаемую одежду; комментировать статистические данные. </w:t>
      </w:r>
      <w:proofErr w:type="gramStart"/>
      <w:r>
        <w:rPr>
          <w:color w:val="000000"/>
        </w:rPr>
        <w:t>Прилагательные перед существительными в качестве определения в именительном и винительном падежах после определённого и неопределённого артиклей, притяжательных местоимений и отрицания </w:t>
      </w:r>
      <w:proofErr w:type="spellStart"/>
      <w:r>
        <w:rPr>
          <w:i/>
          <w:iCs/>
          <w:color w:val="000000"/>
        </w:rPr>
        <w:t>kein</w:t>
      </w:r>
      <w:proofErr w:type="spellEnd"/>
      <w:r>
        <w:rPr>
          <w:color w:val="000000"/>
        </w:rPr>
        <w:t>.</w:t>
      </w:r>
      <w:proofErr w:type="gramEnd"/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 том, что им нравится или не нравится.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Описывают устно и письменно иллюстрации, людей, животных, предметы.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Сравнивают качества или характеристики при описании людей, животных или предметов.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Воспринимают на слух, читают, составляют и разыгрывают собственные диалоги.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описывают статистические данные.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lastRenderedPageBreak/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тексты, содержащие статистические данные.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тексты с правильным фразовым и логическим ударением.</w:t>
      </w:r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>
        <w:rPr>
          <w:color w:val="000000"/>
        </w:rPr>
        <w:t>Употребляют прилагательные в именительном и винительном падежах при описании иллюстраций и в игровых ситуациях.</w:t>
      </w:r>
      <w:proofErr w:type="gramEnd"/>
    </w:p>
    <w:p w:rsidR="002867E9" w:rsidRDefault="002867E9" w:rsidP="002867E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Анализируют грамматическое явление и выводят правило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Подробнее о</w:t>
      </w:r>
      <w:r>
        <w:rPr>
          <w:color w:val="000000"/>
        </w:rPr>
        <w:t xml:space="preserve"> с</w:t>
      </w:r>
      <w:r>
        <w:rPr>
          <w:b/>
          <w:bCs/>
          <w:color w:val="000000"/>
        </w:rPr>
        <w:t xml:space="preserve">ебе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9 ч)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Ученики научатся: </w:t>
      </w:r>
      <w:r>
        <w:rPr>
          <w:color w:val="000000"/>
        </w:rPr>
        <w:t>высказывать предположения; описывать людей; называть дату; говорить о школе; понимать художественный текст большого объёма. Порядковые числительные.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Окончания прилагательных в дательном падеже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Высказывают предположения.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Рассказывают об известных людях.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загадку об известном человеке и отгадывают её.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Оперируют активной лексикой в процессе общения.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Говорят о времени, которое учащиеся проводят в школе.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Называют даты.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тексты с правильным фразовым и логическим ударением.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 и понимают отрывок художественного текста большого объёма.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стратегию работы с текстом большого объёма.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Составляют, записывают и разыгрывают диалоги на основе текста.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Придумывают и записывают своё окончание текста.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Анализируют грамматическое явление и выводят правило.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Слушают и понимают речь учителя, одноклассников и тексты аудиозаписей, построенные на изученном языковом материале.</w:t>
      </w:r>
    </w:p>
    <w:p w:rsidR="002867E9" w:rsidRDefault="002867E9" w:rsidP="002867E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Употребляют в речи прилагательные и числительные в дательном падеже.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Большая перемена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(4 ч)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Повторение</w:t>
      </w:r>
    </w:p>
    <w:p w:rsidR="002867E9" w:rsidRDefault="002867E9" w:rsidP="002867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Читают, понимают комикс и разыгрывают похожие ситуации.</w:t>
      </w:r>
    </w:p>
    <w:p w:rsidR="002867E9" w:rsidRDefault="002867E9" w:rsidP="002867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Повторяют грамматические правила в игре.</w:t>
      </w:r>
    </w:p>
    <w:p w:rsidR="002867E9" w:rsidRDefault="002867E9" w:rsidP="002867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Составляют и разыгрывают диалоги с опорой на иллюстрации.</w:t>
      </w:r>
    </w:p>
    <w:p w:rsidR="002867E9" w:rsidRDefault="002867E9" w:rsidP="002867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Знакомятся с особенностями написания кратких стихотворений </w:t>
      </w:r>
      <w:proofErr w:type="spellStart"/>
      <w:r>
        <w:rPr>
          <w:color w:val="000000"/>
        </w:rPr>
        <w:t>эльфхен</w:t>
      </w:r>
      <w:proofErr w:type="spellEnd"/>
      <w:r>
        <w:rPr>
          <w:color w:val="000000"/>
        </w:rPr>
        <w:t xml:space="preserve"> и пишут собственные по образцу.</w:t>
      </w:r>
    </w:p>
    <w:p w:rsidR="002867E9" w:rsidRDefault="002867E9" w:rsidP="002867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Строят письменное высказывание на основе </w:t>
      </w:r>
      <w:proofErr w:type="spellStart"/>
      <w:r>
        <w:rPr>
          <w:color w:val="000000"/>
        </w:rPr>
        <w:t>ассоциограммы</w:t>
      </w:r>
      <w:proofErr w:type="spellEnd"/>
      <w:r>
        <w:rPr>
          <w:color w:val="000000"/>
        </w:rPr>
        <w:t>.</w:t>
      </w:r>
    </w:p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867E9" w:rsidRDefault="002867E9" w:rsidP="002867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3.Тематическое планирование с указанием количества часов, отводимых на освоение каждой темы</w:t>
      </w:r>
    </w:p>
    <w:p w:rsidR="002867E9" w:rsidRDefault="002867E9" w:rsidP="002867E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114"/>
        <w:gridCol w:w="1276"/>
        <w:gridCol w:w="8363"/>
      </w:tblGrid>
      <w:tr w:rsidR="002867E9" w:rsidTr="002867E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раздела/ количество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прошло лето? (9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прошло лето?/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в им.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дательном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падежах./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 /1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каникулы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Мёнх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Швейцария.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о летнем отдыхе.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Причастия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прошло мое лето». Контроль монологической речи по теме.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тест. «Каникулы/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Мои планы на будущее. (9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на будущее.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хотел бы стать…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86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weil</w:t>
            </w:r>
            <w:proofErr w:type="spellEnd"/>
            <w:r w:rsidRPr="00286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практика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модальных глаголов/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Стрессовые ситуации в школе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планы на будущее». Контроль монологической речи по теме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тест. Планы на будущее.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Дружба. (9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 и подруги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личности, личные местоимения в дательном падеже.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Хороший друг, какой он?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степень  прилагательных/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сравнительной степени прилагательных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«Комплименты». Контроль монологического высказывания.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Маленькая перемена.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Чат на тему: «Дружба»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«Что такое дружба?»/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Маленькая перемена. Повторение.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тест. «Дружба».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4: Изображение и звуки (9ч)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и звук. Модальный глагол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с Лизой.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 или радио?/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Телеканалы и радиостанции.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должен…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доверия.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Интернет-проект: Ваша телепрограмма на немецком языке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тест. Изображение и звуки.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5: Взаимоотношения (9ч)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радуюсь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/сержусь, если …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Марбурге для слепых детей.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Интервью с ученицей. 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dies</w:t>
            </w:r>
            <w:r>
              <w:rPr>
                <w:rFonts w:ascii="Times New Roman" w:hAnsi="Times New Roman"/>
                <w:sz w:val="24"/>
                <w:szCs w:val="24"/>
              </w:rPr>
              <w:t>-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и пути их решения./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в интернате.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семья, друзья. Контроль устной речи по теме.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Уладить спор – найти компромисс.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тест. Взаимоотношения.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6: Это мне нравится (9ч)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мне нравится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1час</w:t>
            </w:r>
            <w:bookmarkStart w:id="0" w:name="_GoBack"/>
            <w:bookmarkEnd w:id="0"/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нравится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/не нравится …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прилагательных.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 перед существительным после неопределенного артикля.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внешности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внешности. Статистика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 / 1час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одежке встречают». Контроль монологической речи по теме.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мне нравится.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7: Подробнее о себе (9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Подробнее о себе.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сегодня число? Порядковые числительные./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дни. Даты.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этапы в (школьной) жизни.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ушла. Читаем отрывок большого текста.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ушла.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жизнь 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 Подробнее о себе. / 1 час</w:t>
            </w:r>
          </w:p>
        </w:tc>
      </w:tr>
      <w:tr w:rsidR="002867E9" w:rsidTr="002867E9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Большая перемена. (4 часа)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перемена. Мы подводим  наши итоги. / 1 час</w:t>
            </w:r>
          </w:p>
        </w:tc>
      </w:tr>
      <w:tr w:rsidR="002867E9" w:rsidTr="002867E9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7E9" w:rsidRDefault="002867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перемена. Что мы можем? / 1 час</w:t>
            </w:r>
          </w:p>
        </w:tc>
      </w:tr>
      <w:tr w:rsidR="002867E9" w:rsidTr="002867E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E9" w:rsidRDefault="002867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2867E9" w:rsidTr="002867E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E9" w:rsidRDefault="002867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7E9" w:rsidRDefault="002867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 Здравствуй, лето!</w:t>
            </w:r>
          </w:p>
        </w:tc>
      </w:tr>
    </w:tbl>
    <w:p w:rsidR="002867E9" w:rsidRDefault="002867E9" w:rsidP="002867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867E9" w:rsidRDefault="002867E9" w:rsidP="00286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7E9" w:rsidRDefault="002867E9" w:rsidP="00286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AA2" w:rsidRDefault="006F2AA2"/>
    <w:sectPr w:rsidR="006F2AA2" w:rsidSect="002867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7E9"/>
    <w:rsid w:val="000D7159"/>
    <w:rsid w:val="002867E9"/>
    <w:rsid w:val="006F2AA2"/>
    <w:rsid w:val="00F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8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867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1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3500</Words>
  <Characters>19956</Characters>
  <Application>Microsoft Office Word</Application>
  <DocSecurity>0</DocSecurity>
  <Lines>166</Lines>
  <Paragraphs>46</Paragraphs>
  <ScaleCrop>false</ScaleCrop>
  <Company/>
  <LinksUpToDate>false</LinksUpToDate>
  <CharactersWithSpaces>23410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2020-09-28T09:23:00Z</dcterms:created>
  <dcterms:modified xsi:type="dcterms:W3CDTF">2020-09-28T09:36:00Z</dcterms:modified>
</cp:coreProperties>
</file>