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E2" w:rsidRPr="0015419D" w:rsidRDefault="00FF640E" w:rsidP="00C3148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F640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7" o:title="6"/>
          </v:shape>
        </w:pict>
      </w:r>
    </w:p>
    <w:p w:rsidR="00E961E2" w:rsidRPr="0015419D" w:rsidRDefault="00E961E2" w:rsidP="00C3148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961E2" w:rsidRPr="001F3038" w:rsidRDefault="00E961E2" w:rsidP="00737C8A">
      <w:pPr>
        <w:pStyle w:val="a4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3038">
        <w:rPr>
          <w:rFonts w:ascii="Times New Roman" w:hAnsi="Times New Roman"/>
          <w:b/>
          <w:bCs/>
          <w:sz w:val="24"/>
          <w:szCs w:val="24"/>
        </w:rPr>
        <w:t xml:space="preserve">1. Планируемые результаты освоения </w:t>
      </w:r>
      <w:r w:rsidR="00750859">
        <w:rPr>
          <w:rFonts w:ascii="Times New Roman" w:hAnsi="Times New Roman"/>
          <w:b/>
          <w:bCs/>
          <w:sz w:val="24"/>
          <w:szCs w:val="24"/>
        </w:rPr>
        <w:t>учебного предмета</w:t>
      </w:r>
    </w:p>
    <w:p w:rsidR="00E961E2" w:rsidRPr="001F3038" w:rsidRDefault="00E961E2" w:rsidP="008F0E3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1F3038">
        <w:rPr>
          <w:rFonts w:ascii="Times New Roman" w:hAnsi="Times New Roman"/>
          <w:sz w:val="24"/>
          <w:szCs w:val="24"/>
        </w:rPr>
        <w:t xml:space="preserve">Данная рабочая программа предполагает формирование определённых личностных, </w:t>
      </w:r>
      <w:proofErr w:type="spellStart"/>
      <w:r w:rsidRPr="001F3038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1F3038">
        <w:rPr>
          <w:rFonts w:ascii="Times New Roman" w:hAnsi="Times New Roman"/>
          <w:sz w:val="24"/>
          <w:szCs w:val="24"/>
        </w:rPr>
        <w:t xml:space="preserve"> и предметных результатов у учащихся 8 класса.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Результаты освоения учебного предмета</w:t>
      </w:r>
      <w:r w:rsidRPr="001F3038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1F3038">
        <w:rPr>
          <w:rFonts w:ascii="Times New Roman" w:hAnsi="Times New Roman" w:cs="Times New Roman"/>
          <w:color w:val="000000"/>
          <w:sz w:val="24"/>
          <w:szCs w:val="24"/>
        </w:rPr>
        <w:t>к концу 8 класса: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личностные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  будут сформированы: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мотивация изучения иностранных языков и стремление к самосовершенствованию в образовательной области «Иностранный язык»;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осознание возможностей самореализации средствами иностранного языка; стремление к совершенствованию собственной речевой культуры в целом;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коммуникативная компетенция в межкультурной и межэтнической коммуникации;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такие качества, как воля, целеустремлённость, </w:t>
      </w:r>
      <w:proofErr w:type="spell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креативность</w:t>
      </w:r>
      <w:proofErr w:type="spellEnd"/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, инициативность, </w:t>
      </w:r>
      <w:proofErr w:type="spell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эмпатия</w:t>
      </w:r>
      <w:proofErr w:type="spellEnd"/>
      <w:r w:rsidRPr="001F3038">
        <w:rPr>
          <w:rFonts w:ascii="Times New Roman" w:hAnsi="Times New Roman" w:cs="Times New Roman"/>
          <w:color w:val="000000"/>
          <w:sz w:val="24"/>
          <w:szCs w:val="24"/>
        </w:rPr>
        <w:t>, трудолюбие, дисциплинированность;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общекультурная и этническая идентичность как составляющих гражданской идентичности личности;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E961E2" w:rsidRPr="001F3038" w:rsidRDefault="00E961E2" w:rsidP="008F0E34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Ученик получит возможность научиться:</w:t>
      </w:r>
    </w:p>
    <w:p w:rsidR="00E961E2" w:rsidRPr="001F3038" w:rsidRDefault="00E961E2" w:rsidP="008F0E34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креативно мыслить, проявлять инициативу, находчивость;</w:t>
      </w:r>
    </w:p>
    <w:p w:rsidR="00E961E2" w:rsidRPr="001F3038" w:rsidRDefault="00E961E2" w:rsidP="008F0E34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быть патриотом своей Родины и одновременно быть причастными к общечеловеческим проблемам;</w:t>
      </w:r>
    </w:p>
    <w:p w:rsidR="00E961E2" w:rsidRPr="001F3038" w:rsidRDefault="00E961E2" w:rsidP="008F0E34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вступить в диалог с представителями других культур.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- </w:t>
      </w:r>
      <w:proofErr w:type="spellStart"/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метапредметные</w:t>
      </w:r>
      <w:proofErr w:type="spellEnd"/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  будут сформированы:</w:t>
      </w:r>
    </w:p>
    <w:p w:rsidR="00E961E2" w:rsidRPr="001F3038" w:rsidRDefault="00E961E2" w:rsidP="008F0E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умение планировать своё речевое и неречевое поведение;</w:t>
      </w:r>
    </w:p>
    <w:p w:rsidR="00E961E2" w:rsidRPr="001F3038" w:rsidRDefault="00E961E2" w:rsidP="008F0E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коммуникативная компетенция, включая умение взаимодействовать с окружающими, выполняя разные социальные роли;</w:t>
      </w:r>
    </w:p>
    <w:p w:rsidR="00E961E2" w:rsidRPr="001F3038" w:rsidRDefault="00E961E2" w:rsidP="008F0E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исследовательские учебные действия, включая навыки работы с информацией: поиск и выделение нужной информации, обобщение и фиксация информации;</w:t>
      </w:r>
    </w:p>
    <w:p w:rsidR="00E961E2" w:rsidRPr="001F3038" w:rsidRDefault="00E961E2" w:rsidP="008F0E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умение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E961E2" w:rsidRPr="001F3038" w:rsidRDefault="00E961E2" w:rsidP="008F0E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умение рационально планировать свой учебный труд; работать в соответствии с намеченным планом;</w:t>
      </w:r>
    </w:p>
    <w:p w:rsidR="00E961E2" w:rsidRPr="001F3038" w:rsidRDefault="00E961E2" w:rsidP="008F0E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Ученик получит возможность научиться:</w:t>
      </w:r>
    </w:p>
    <w:p w:rsidR="00E961E2" w:rsidRPr="001F3038" w:rsidRDefault="00E961E2" w:rsidP="008F0E34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предметные результаты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color w:val="000000"/>
          <w:sz w:val="24"/>
          <w:szCs w:val="24"/>
        </w:rPr>
        <w:t>1) 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коммуникативной сфере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Речевая компетенция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(овладение видами речевой деятельности): 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области говорения:</w:t>
      </w:r>
    </w:p>
    <w:p w:rsidR="00E961E2" w:rsidRPr="001F3038" w:rsidRDefault="00E961E2" w:rsidP="008F0E3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E961E2" w:rsidRPr="001F3038" w:rsidRDefault="00E961E2" w:rsidP="008F0E3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E961E2" w:rsidRPr="001F3038" w:rsidRDefault="00E961E2" w:rsidP="008F0E3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рассказывать о себе, своей семье, друзьях, своих интересах и планах;</w:t>
      </w:r>
    </w:p>
    <w:p w:rsidR="00E961E2" w:rsidRPr="001F3038" w:rsidRDefault="00E961E2" w:rsidP="008F0E3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сообщать краткие сведения о своём городе/селе, своей стране и странах изучаемого языка;</w:t>
      </w:r>
    </w:p>
    <w:p w:rsidR="00E961E2" w:rsidRPr="001F3038" w:rsidRDefault="00E961E2" w:rsidP="008F0E3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события/явления, передавать основное содержание, основную мысль прочитанного или услышанного, выражать своё отношение к </w:t>
      </w:r>
      <w:proofErr w:type="gram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1F3038">
        <w:rPr>
          <w:rFonts w:ascii="Times New Roman" w:hAnsi="Times New Roman" w:cs="Times New Roman"/>
          <w:color w:val="000000"/>
          <w:sz w:val="24"/>
          <w:szCs w:val="24"/>
        </w:rPr>
        <w:t>/услышанному, давать краткую характеристику персонажей;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 области </w:t>
      </w:r>
      <w:proofErr w:type="spellStart"/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аудирования</w:t>
      </w:r>
      <w:proofErr w:type="spellEnd"/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E961E2" w:rsidRPr="001F3038" w:rsidRDefault="00E961E2" w:rsidP="008F0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при непосредственном общении</w:t>
      </w:r>
    </w:p>
    <w:p w:rsidR="00E961E2" w:rsidRPr="001F3038" w:rsidRDefault="00E961E2" w:rsidP="008F0E3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понимать в целом речь учителя по ведению урока. </w:t>
      </w:r>
    </w:p>
    <w:p w:rsidR="00E961E2" w:rsidRPr="001F3038" w:rsidRDefault="00E961E2" w:rsidP="008F0E3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распознавать на слух и понимать связное высказывание учителя, одноклассника, построенное на знакомом материале и/или содержащее некоторые незнакомые слова. </w:t>
      </w:r>
    </w:p>
    <w:p w:rsidR="00E961E2" w:rsidRPr="001F3038" w:rsidRDefault="00E961E2" w:rsidP="008F0E3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использовать контекстуальную или языковую догадку. </w:t>
      </w:r>
    </w:p>
    <w:p w:rsidR="00E961E2" w:rsidRPr="001F3038" w:rsidRDefault="00E961E2" w:rsidP="008F0E3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использовать просьбу повторить для уточнения отдельных деталей. </w:t>
      </w:r>
    </w:p>
    <w:p w:rsidR="00E961E2" w:rsidRPr="001F3038" w:rsidRDefault="00E961E2" w:rsidP="008F0E3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вербально или </w:t>
      </w:r>
      <w:proofErr w:type="spellStart"/>
      <w:r w:rsidRPr="001F3038">
        <w:rPr>
          <w:rFonts w:ascii="Times New Roman" w:hAnsi="Times New Roman" w:cs="Times New Roman"/>
          <w:sz w:val="24"/>
          <w:szCs w:val="24"/>
        </w:rPr>
        <w:t>невербально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 xml:space="preserve"> реагировать на услышанное.</w:t>
      </w:r>
    </w:p>
    <w:p w:rsidR="00E961E2" w:rsidRPr="001F3038" w:rsidRDefault="00E961E2" w:rsidP="008F0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при опосредованном общении (на основе </w:t>
      </w:r>
      <w:proofErr w:type="spellStart"/>
      <w:r w:rsidRPr="001F3038"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</w:t>
      </w:r>
    </w:p>
    <w:p w:rsidR="00E961E2" w:rsidRPr="001F3038" w:rsidRDefault="00E961E2" w:rsidP="008F0E3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понимать основное содержание несложных аутентичных текстов в рамках тем, отобранных для основной школы. </w:t>
      </w:r>
    </w:p>
    <w:p w:rsidR="00E961E2" w:rsidRPr="001F3038" w:rsidRDefault="00E961E2" w:rsidP="008F0E3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выделять основную мысль в воспринимаемом на слух тексте. </w:t>
      </w:r>
    </w:p>
    <w:p w:rsidR="00E961E2" w:rsidRPr="001F3038" w:rsidRDefault="00E961E2" w:rsidP="008F0E3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выборочно понимать необходимую информацию в сообщениях прагматического характера с опорой на языковую догадку/контекст. </w:t>
      </w:r>
    </w:p>
    <w:p w:rsidR="00E961E2" w:rsidRPr="001F3038" w:rsidRDefault="00E961E2" w:rsidP="008F0E3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игнорировать неизвестный языковой материал, несущественный для понимания основного содержания.</w:t>
      </w:r>
    </w:p>
    <w:p w:rsidR="00E961E2" w:rsidRPr="001F3038" w:rsidRDefault="00E961E2" w:rsidP="008F0E3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области чтения:</w:t>
      </w:r>
    </w:p>
    <w:p w:rsidR="00E961E2" w:rsidRPr="001F3038" w:rsidRDefault="00E961E2" w:rsidP="008F0E3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соотносить графический образ слова с его звуковым образом. </w:t>
      </w:r>
    </w:p>
    <w:p w:rsidR="00E961E2" w:rsidRPr="001F3038" w:rsidRDefault="00E961E2" w:rsidP="008F0E3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соблюдать правильное ударение в словах и фразах, интонацию в целом.</w:t>
      </w:r>
    </w:p>
    <w:p w:rsidR="00E961E2" w:rsidRPr="001F3038" w:rsidRDefault="00E961E2" w:rsidP="008F0E3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выразительно читать вслух небольшие тексты, содержащие только изученный материал.</w:t>
      </w:r>
    </w:p>
    <w:p w:rsidR="00E961E2" w:rsidRPr="001F3038" w:rsidRDefault="00E961E2" w:rsidP="008F0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Ознакомительное чтение</w:t>
      </w:r>
    </w:p>
    <w:p w:rsidR="00E961E2" w:rsidRPr="001F3038" w:rsidRDefault="00E961E2" w:rsidP="008F0E3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зрительно воспринимать текст, узнавать знакомые слова и грамматические явления и понимать основное содержание аутентичных текстов разных жанров и стилей.</w:t>
      </w:r>
    </w:p>
    <w:p w:rsidR="00E961E2" w:rsidRPr="001F3038" w:rsidRDefault="00E961E2" w:rsidP="008F0E3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lastRenderedPageBreak/>
        <w:t>прогнозировать содержание текста на основе заголовка или начала текста.</w:t>
      </w:r>
    </w:p>
    <w:p w:rsidR="00E961E2" w:rsidRPr="001F3038" w:rsidRDefault="00E961E2" w:rsidP="008F0E3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определять тему текста. </w:t>
      </w:r>
    </w:p>
    <w:p w:rsidR="00E961E2" w:rsidRPr="001F3038" w:rsidRDefault="00E961E2" w:rsidP="008F0E3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озаглавливать текст.</w:t>
      </w:r>
    </w:p>
    <w:p w:rsidR="00E961E2" w:rsidRPr="001F3038" w:rsidRDefault="00E961E2" w:rsidP="008F0E3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догадываться о значении незнакомых слов по сходству с русским языком, по словообразовательным элементам, по контексту.</w:t>
      </w:r>
    </w:p>
    <w:p w:rsidR="00E961E2" w:rsidRPr="001F3038" w:rsidRDefault="00E961E2" w:rsidP="008F0E3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игнорировать незнакомые слова, не мешающие понимать основное содержание текста.</w:t>
      </w:r>
    </w:p>
    <w:p w:rsidR="00E961E2" w:rsidRPr="001F3038" w:rsidRDefault="00E961E2" w:rsidP="008F0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Изучающее чтение</w:t>
      </w:r>
    </w:p>
    <w:p w:rsidR="00E961E2" w:rsidRPr="001F3038" w:rsidRDefault="00E961E2" w:rsidP="008F0E34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читать несложные аутентичные тексты разных типов, полно и точно понимая текст на основе его информационной переработки: анализировать смысл отдельных частей текста, переводить отдельные фрагменты текста. </w:t>
      </w:r>
    </w:p>
    <w:p w:rsidR="00E961E2" w:rsidRPr="001F3038" w:rsidRDefault="00E961E2" w:rsidP="008F0E34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озаглавливать текст. </w:t>
      </w:r>
    </w:p>
    <w:p w:rsidR="00E961E2" w:rsidRPr="001F3038" w:rsidRDefault="00E961E2" w:rsidP="008F0E34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выражать своё мнение о </w:t>
      </w:r>
      <w:proofErr w:type="gramStart"/>
      <w:r w:rsidRPr="001F3038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1F3038">
        <w:rPr>
          <w:rFonts w:ascii="Times New Roman" w:hAnsi="Times New Roman" w:cs="Times New Roman"/>
          <w:sz w:val="24"/>
          <w:szCs w:val="24"/>
        </w:rPr>
        <w:t>.</w:t>
      </w:r>
    </w:p>
    <w:p w:rsidR="00E961E2" w:rsidRPr="001F3038" w:rsidRDefault="00E961E2" w:rsidP="008F0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Просмотровое/поисковое чтение</w:t>
      </w:r>
    </w:p>
    <w:p w:rsidR="00E961E2" w:rsidRPr="001F3038" w:rsidRDefault="00E961E2" w:rsidP="008F0E34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выбирать необходимую/интересующую информацию, просмотрев один текст или несколько коротких текстов. </w:t>
      </w:r>
    </w:p>
    <w:p w:rsidR="00E961E2" w:rsidRPr="001F3038" w:rsidRDefault="00E961E2" w:rsidP="008F0E34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оперировать полученными фонетическими сведениями из словаря при чтении и говорении.</w:t>
      </w:r>
    </w:p>
    <w:p w:rsidR="00E961E2" w:rsidRPr="001F3038" w:rsidRDefault="00E961E2" w:rsidP="008F0E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области письменной речи:</w:t>
      </w:r>
    </w:p>
    <w:p w:rsidR="00E961E2" w:rsidRPr="001F3038" w:rsidRDefault="00E961E2" w:rsidP="008F0E3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заполнять анкеты и формуляры;</w:t>
      </w:r>
    </w:p>
    <w:p w:rsidR="00E961E2" w:rsidRPr="001F3038" w:rsidRDefault="00E961E2" w:rsidP="008F0E3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писать поздравления, личные письма с опорой на образец, употребляя формулы речевого этикета, принятые в стране/странах изучаемого языка;</w:t>
      </w:r>
    </w:p>
    <w:p w:rsidR="00E961E2" w:rsidRPr="001F3038" w:rsidRDefault="00E961E2" w:rsidP="008F0E3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E961E2" w:rsidRPr="001F3038" w:rsidRDefault="00E961E2" w:rsidP="008F0E3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в области словообразования: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узнавать простые словообразовательные элементы (суффиксы, префиксы).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распознавать принадлежность слова к определённой части речи по суффиксам и префиксам. 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выбирать нужное значение многозначного слова. 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опираться на языковую догадку в процессе чтения и </w:t>
      </w:r>
      <w:proofErr w:type="spellStart"/>
      <w:r w:rsidRPr="001F303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 xml:space="preserve"> (интернациональные слова, слова, образованные путём словосложения).</w:t>
      </w:r>
    </w:p>
    <w:p w:rsidR="00E961E2" w:rsidRPr="001F3038" w:rsidRDefault="00E961E2" w:rsidP="008F0E3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Грамматическая сторона речи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Воспроизводить основные коммуникативные типы предложений на основе моделей/речевых образцов.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Соблюдать порядок слов в предложении.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нераспространённые и распространённые предложения.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Использовать в речи простые предложения с простым глагольным, составным именным и составным глагольным сказуемыми; предложения с начальным </w:t>
      </w:r>
      <w:r w:rsidRPr="001F3038">
        <w:rPr>
          <w:rFonts w:ascii="Times New Roman" w:hAnsi="Times New Roman" w:cs="Times New Roman"/>
          <w:iCs/>
          <w:sz w:val="24"/>
          <w:szCs w:val="24"/>
        </w:rPr>
        <w:t>«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It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»</w:t>
      </w:r>
      <w:r w:rsidRPr="001F3038">
        <w:rPr>
          <w:rFonts w:ascii="Times New Roman" w:hAnsi="Times New Roman" w:cs="Times New Roman"/>
          <w:sz w:val="24"/>
          <w:szCs w:val="24"/>
        </w:rPr>
        <w:t>; конструкции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there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is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there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are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устных высказываниях и письменных произведениях сложноподчинённые предложения следующих типов: определительные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who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what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which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that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времени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when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for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since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during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места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where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причины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why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because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that’s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why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цели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that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условия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if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unless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результата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so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сравнения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than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сложноподчинённые предложения различных типов с союзами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whoever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whatever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however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whenever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условные предложения реального и нереального характера.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lastRenderedPageBreak/>
        <w:t>Понимать при чтении условные предложения нереального характера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Conditional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</w:rPr>
        <w:t>III</w:t>
      </w:r>
      <w:r w:rsidRPr="001F3038">
        <w:rPr>
          <w:rFonts w:ascii="Times New Roman" w:hAnsi="Times New Roman" w:cs="Times New Roman"/>
          <w:sz w:val="24"/>
          <w:szCs w:val="24"/>
        </w:rPr>
        <w:t>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устных высказываниях и письменных произведениях условные предложения реального и нереального характера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Conditionals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I, II</w:t>
      </w:r>
      <w:r w:rsidRPr="001F3038">
        <w:rPr>
          <w:rFonts w:ascii="Times New Roman" w:hAnsi="Times New Roman" w:cs="Times New Roman"/>
          <w:sz w:val="24"/>
          <w:szCs w:val="24"/>
        </w:rPr>
        <w:t>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типы вопросительных предложений (общий, специальный, альтернативный, разделительный вопросы).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устных высказываниях и письменных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038">
        <w:rPr>
          <w:rFonts w:ascii="Times New Roman" w:hAnsi="Times New Roman" w:cs="Times New Roman"/>
          <w:sz w:val="24"/>
          <w:szCs w:val="24"/>
        </w:rPr>
        <w:t>произведениях</w:t>
      </w:r>
      <w:proofErr w:type="gramEnd"/>
      <w:r w:rsidRPr="001F3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3038">
        <w:rPr>
          <w:rFonts w:ascii="Times New Roman" w:hAnsi="Times New Roman" w:cs="Times New Roman"/>
          <w:sz w:val="24"/>
          <w:szCs w:val="24"/>
        </w:rPr>
        <w:t>все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3038">
        <w:rPr>
          <w:rFonts w:ascii="Times New Roman" w:hAnsi="Times New Roman" w:cs="Times New Roman"/>
          <w:sz w:val="24"/>
          <w:szCs w:val="24"/>
        </w:rPr>
        <w:t>типы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3038">
        <w:rPr>
          <w:rFonts w:ascii="Times New Roman" w:hAnsi="Times New Roman" w:cs="Times New Roman"/>
          <w:sz w:val="24"/>
          <w:szCs w:val="24"/>
        </w:rPr>
        <w:t>вопросительных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3038">
        <w:rPr>
          <w:rFonts w:ascii="Times New Roman" w:hAnsi="Times New Roman" w:cs="Times New Roman"/>
          <w:sz w:val="24"/>
          <w:szCs w:val="24"/>
        </w:rPr>
        <w:t>предложений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3038">
        <w:rPr>
          <w:rFonts w:ascii="Times New Roman" w:hAnsi="Times New Roman" w:cs="Times New Roman"/>
          <w:sz w:val="24"/>
          <w:szCs w:val="24"/>
        </w:rPr>
        <w:t>в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Present/Future/Past Simple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 Perfect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 Continuous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и на слух конструкции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as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…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as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not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…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as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either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…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or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neither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…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nor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 xml:space="preserve"> и использовать их в рецептивной и продуктивной </w:t>
      </w:r>
      <w:proofErr w:type="gramStart"/>
      <w:r w:rsidRPr="001F3038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1F3038">
        <w:rPr>
          <w:rFonts w:ascii="Times New Roman" w:hAnsi="Times New Roman" w:cs="Times New Roman"/>
          <w:sz w:val="24"/>
          <w:szCs w:val="24"/>
        </w:rPr>
        <w:t xml:space="preserve"> речи.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и на слух конструкции с глаголами на -</w:t>
      </w:r>
      <w:proofErr w:type="spellStart"/>
      <w:r w:rsidRPr="001F3038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be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going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;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love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hate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doing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sth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;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stop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talking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 и употреблять их в устных высказываниях и письменных произведениях.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и на слух конструкции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It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takes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 …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do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sth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;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look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feel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be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happy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 и употреблять их в устных высказываниях и письменных произведениях.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при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чтении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на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слух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конструкции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be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/get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used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to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sth</w:t>
      </w:r>
      <w:proofErr w:type="spellEnd"/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be/get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used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to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doing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sth</w:t>
      </w:r>
      <w:proofErr w:type="spellEnd"/>
      <w:r w:rsidRPr="001F30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и на слух конструкции с инфинитивом (сложное дополнение и сложное подлежащее).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при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чтении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на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слух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известные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глаголы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1F3038">
        <w:rPr>
          <w:rFonts w:ascii="Times New Roman" w:hAnsi="Times New Roman" w:cs="Times New Roman"/>
          <w:sz w:val="24"/>
          <w:szCs w:val="24"/>
        </w:rPr>
        <w:t>визъявительном</w:t>
      </w:r>
      <w:proofErr w:type="spellEnd"/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наклонении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в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действительном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1F3038">
        <w:rPr>
          <w:rFonts w:ascii="Times New Roman" w:hAnsi="Times New Roman" w:cs="Times New Roman"/>
          <w:sz w:val="24"/>
          <w:szCs w:val="24"/>
        </w:rPr>
        <w:t>залогев</w:t>
      </w:r>
      <w:proofErr w:type="spellEnd"/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Present/Past/Future Simple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Present/Past/Future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ContinuousTense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Perfect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Continuous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Future-in-the-Past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 в устных высказываниях и письменных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038">
        <w:rPr>
          <w:rFonts w:ascii="Times New Roman" w:hAnsi="Times New Roman" w:cs="Times New Roman"/>
          <w:sz w:val="24"/>
          <w:szCs w:val="24"/>
        </w:rPr>
        <w:t>произведениях</w:t>
      </w:r>
      <w:proofErr w:type="gramEnd"/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глаголы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в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Present/Past/Future Simple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Present/Past Continuous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Present Perfect Continuous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; </w:t>
      </w:r>
      <w:r w:rsidRPr="001F3038">
        <w:rPr>
          <w:rFonts w:ascii="Times New Roman" w:hAnsi="Times New Roman" w:cs="Times New Roman"/>
          <w:iCs/>
          <w:sz w:val="24"/>
          <w:szCs w:val="24"/>
          <w:lang w:val="en-US"/>
        </w:rPr>
        <w:t>Future-in-the-Past Tense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, </w:t>
      </w:r>
      <w:r w:rsidRPr="001F3038">
        <w:rPr>
          <w:rFonts w:ascii="Times New Roman" w:hAnsi="Times New Roman" w:cs="Times New Roman"/>
          <w:sz w:val="24"/>
          <w:szCs w:val="24"/>
        </w:rPr>
        <w:t>обслуживающие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ситуации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общения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, </w:t>
      </w:r>
      <w:r w:rsidRPr="001F3038">
        <w:rPr>
          <w:rFonts w:ascii="Times New Roman" w:hAnsi="Times New Roman" w:cs="Times New Roman"/>
          <w:sz w:val="24"/>
          <w:szCs w:val="24"/>
        </w:rPr>
        <w:t>отобранные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для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основной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F3038">
        <w:rPr>
          <w:rFonts w:ascii="Times New Roman" w:hAnsi="Times New Roman" w:cs="Times New Roman"/>
          <w:sz w:val="24"/>
          <w:szCs w:val="24"/>
        </w:rPr>
        <w:t>школы</w:t>
      </w:r>
      <w:r w:rsidRPr="001F30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и на слух изученные глаголы в страдательном залоге в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Present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Future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Past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Simple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Tense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устных высказываниях и письменных произведениях глаголы в страдательном залоге в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Present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Future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Past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Simple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Tense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 xml:space="preserve">Понимать при чтении глагольные формы в </w:t>
      </w:r>
      <w:proofErr w:type="spellStart"/>
      <w:proofErr w:type="gramStart"/>
      <w:r w:rsidRPr="001F3038">
        <w:rPr>
          <w:rFonts w:ascii="Times New Roman" w:hAnsi="Times New Roman" w:cs="Times New Roman"/>
          <w:sz w:val="24"/>
          <w:szCs w:val="24"/>
        </w:rPr>
        <w:t>видо-временных</w:t>
      </w:r>
      <w:proofErr w:type="spellEnd"/>
      <w:proofErr w:type="gramEnd"/>
      <w:r w:rsidRPr="001F3038">
        <w:rPr>
          <w:rFonts w:ascii="Times New Roman" w:hAnsi="Times New Roman" w:cs="Times New Roman"/>
          <w:sz w:val="24"/>
          <w:szCs w:val="24"/>
        </w:rPr>
        <w:t xml:space="preserve"> формах страдательного залога в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Past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Perfect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Tense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Выражать своё отношение к действию, описываемому с помощью модальных глаголов и их эквивалентов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can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could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be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able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may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might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must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have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shall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should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would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need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Узнавать при чтении и на слух косвенную речь в утвердительных и вопросительных предложениях в настоящем и прошедшем времени.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устных высказываниях и письменных произведениях косвенную речь в утвердительных и вопросительных предложениях в настоящем и прошедшем времени.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Узнавать при чтении и на слух согласование времён в рамках сложного предложения в плане настоящего и прошлого.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Применять правило согласования времён в рамках сложного предложения в плане настоящего и прошлого.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Распознавать по формальным признакам при чтении и понимать значение неличных форм глагола (инфинитива, герундия, причастия настоящего времени, отглагольного существительного) без различения их функций.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причастия настоящего и прошедшего времени.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lastRenderedPageBreak/>
        <w:t>Образовывать причастия настоящего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Participle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I</w:t>
      </w:r>
      <w:r w:rsidRPr="001F3038">
        <w:rPr>
          <w:rFonts w:ascii="Times New Roman" w:hAnsi="Times New Roman" w:cs="Times New Roman"/>
          <w:sz w:val="24"/>
          <w:szCs w:val="24"/>
        </w:rPr>
        <w:t>) и прошедшего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Participle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II</w:t>
      </w:r>
      <w:r w:rsidRPr="001F3038">
        <w:rPr>
          <w:rFonts w:ascii="Times New Roman" w:hAnsi="Times New Roman" w:cs="Times New Roman"/>
          <w:sz w:val="24"/>
          <w:szCs w:val="24"/>
        </w:rPr>
        <w:t>) времени с помощью соответствующих правил и употреблять их в рецептивной и продуктивной речи.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Узнавать при чтении и на слух наиболее употребительные фразовые глаголы, обслуживающие ситуации общения, отобранные для основной школы.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устных высказываниях и письменных произведениях фразовые глаголы, обслуживающие ситуации общения, отобранные для основной школы.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существительные с определённым/неопределённым/нулевым артиклем и правильно их употреблять в устных и письменных высказываниях.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неисчисляемые и исчисляемые существительные и правильно употреблять их в речи.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Употреблять в рецептивной и продуктивной речи словосочетания «причастие настоящего времени + существительное», «причастие прошедшего времени + существительное».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Использовать в устных высказываниях и письменных произведениях существительные в функции прилагательного.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степени сравнения прилагательных и наречий, в том числе образованные не по правилам. Образовывать степени сравнения прилагательных и наречий и употреблять их в рецептивной и продуктивной речи.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Узнавать на слух/при чтении и употреблять в устных высказываниях и письменных произведениях личные местоимения в именительном (</w:t>
      </w:r>
      <w:proofErr w:type="spellStart"/>
      <w:proofErr w:type="gramStart"/>
      <w:r w:rsidRPr="001F3038">
        <w:rPr>
          <w:rFonts w:ascii="Times New Roman" w:hAnsi="Times New Roman" w:cs="Times New Roman"/>
          <w:iCs/>
          <w:sz w:val="24"/>
          <w:szCs w:val="24"/>
        </w:rPr>
        <w:t>m</w:t>
      </w:r>
      <w:proofErr w:type="gramEnd"/>
      <w:r w:rsidRPr="001F3038">
        <w:rPr>
          <w:rFonts w:ascii="Times New Roman" w:hAnsi="Times New Roman" w:cs="Times New Roman"/>
          <w:iCs/>
          <w:sz w:val="24"/>
          <w:szCs w:val="24"/>
        </w:rPr>
        <w:t>у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 и объектном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mе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 падеже, а также в абсолютной форме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mine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); неопределённые местоимения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some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any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 и их производные; возвратные местоимения (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myself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).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Узнавать в рецептивной и употреблять в продуктивной речи некоторые наречия времени и образа действия.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Понимать при чтении и на слух устойчивые словоформы в функции наречия типа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sometimes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last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at</w:t>
      </w:r>
      <w:proofErr w:type="spellEnd"/>
      <w:r w:rsidRPr="001F303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F3038">
        <w:rPr>
          <w:rFonts w:ascii="Times New Roman" w:hAnsi="Times New Roman" w:cs="Times New Roman"/>
          <w:iCs/>
          <w:sz w:val="24"/>
          <w:szCs w:val="24"/>
        </w:rPr>
        <w:t>least</w:t>
      </w:r>
      <w:proofErr w:type="spellEnd"/>
      <w:r w:rsidRPr="001F3038">
        <w:rPr>
          <w:rFonts w:ascii="Times New Roman" w:hAnsi="Times New Roman" w:cs="Times New Roman"/>
          <w:sz w:val="24"/>
          <w:szCs w:val="24"/>
        </w:rPr>
        <w:t> и употреблять их в устных и письменных высказываниях.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при чтении и на слух числительные для обозначения дат и больших чисел и употреблять их в устных и письменных высказываниях.</w:t>
      </w:r>
    </w:p>
    <w:p w:rsidR="00E961E2" w:rsidRPr="001F3038" w:rsidRDefault="00E961E2" w:rsidP="008F0E3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38">
        <w:rPr>
          <w:rFonts w:ascii="Times New Roman" w:hAnsi="Times New Roman" w:cs="Times New Roman"/>
          <w:sz w:val="24"/>
          <w:szCs w:val="24"/>
        </w:rPr>
        <w:t>Различать при чтении и на слух предлоги места, времени, направления</w:t>
      </w:r>
    </w:p>
    <w:p w:rsidR="00E961E2" w:rsidRPr="001F3038" w:rsidRDefault="00E961E2" w:rsidP="008F0E34">
      <w:pPr>
        <w:shd w:val="clear" w:color="auto" w:fill="FFFFFF"/>
        <w:tabs>
          <w:tab w:val="left" w:pos="6255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2) 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познавательной сфере: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</w:p>
    <w:p w:rsidR="00E961E2" w:rsidRPr="001F3038" w:rsidRDefault="00E961E2" w:rsidP="008F0E3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E961E2" w:rsidRPr="001F3038" w:rsidRDefault="00E961E2" w:rsidP="008F0E3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владение приёмами работы с текстом, умение пользоваться определённой стратегией чтения/</w:t>
      </w:r>
      <w:proofErr w:type="spell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 в зависимости от коммуникативной задачи (читать/слушать текст с разной глубиной понимания);</w:t>
      </w:r>
    </w:p>
    <w:p w:rsidR="00E961E2" w:rsidRPr="001F3038" w:rsidRDefault="00E961E2" w:rsidP="008F0E3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умение действовать по образцу аналогии при выполнении упражнений и составлении собственных высказываний в пределах тематики основной школы;</w:t>
      </w:r>
    </w:p>
    <w:p w:rsidR="00E961E2" w:rsidRPr="001F3038" w:rsidRDefault="00E961E2" w:rsidP="008F0E3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готовность и умение осуществлять индивидуальную и совместную проектную работу;</w:t>
      </w:r>
    </w:p>
    <w:p w:rsidR="00E961E2" w:rsidRPr="001F3038" w:rsidRDefault="00E961E2" w:rsidP="008F0E3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умение пользоваться справочным материалом (грамматическими и </w:t>
      </w:r>
      <w:proofErr w:type="spellStart"/>
      <w:proofErr w:type="gram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лингво-страноведческим</w:t>
      </w:r>
      <w:proofErr w:type="spellEnd"/>
      <w:proofErr w:type="gramEnd"/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 справочниками, двуязычным и толковым словарями, мультимедийными средствами);</w:t>
      </w:r>
    </w:p>
    <w:p w:rsidR="00E961E2" w:rsidRPr="001F3038" w:rsidRDefault="00E961E2" w:rsidP="008F0E3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владение способами и приёмами дальнейшего самостоятельного изучения иностранных языков.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color w:val="000000"/>
          <w:sz w:val="24"/>
          <w:szCs w:val="24"/>
        </w:rPr>
        <w:t>3) 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ценностно-ориентационной сфере:</w:t>
      </w:r>
    </w:p>
    <w:p w:rsidR="00E961E2" w:rsidRPr="001F3038" w:rsidRDefault="00E961E2" w:rsidP="008F0E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представление о языке как средстве выражения чувств, эмоций, основе культуры мышления;</w:t>
      </w:r>
    </w:p>
    <w:p w:rsidR="00E961E2" w:rsidRPr="001F3038" w:rsidRDefault="00E961E2" w:rsidP="008F0E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E961E2" w:rsidRPr="001F3038" w:rsidRDefault="00E961E2" w:rsidP="008F0E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целостном </w:t>
      </w:r>
      <w:proofErr w:type="spellStart"/>
      <w:r w:rsidRPr="001F3038">
        <w:rPr>
          <w:rFonts w:ascii="Times New Roman" w:hAnsi="Times New Roman" w:cs="Times New Roman"/>
          <w:color w:val="000000"/>
          <w:sz w:val="24"/>
          <w:szCs w:val="24"/>
        </w:rPr>
        <w:t>полиязычном</w:t>
      </w:r>
      <w:proofErr w:type="spellEnd"/>
      <w:r w:rsidRPr="001F3038">
        <w:rPr>
          <w:rFonts w:ascii="Times New Roman" w:hAnsi="Times New Roman" w:cs="Times New Roman"/>
          <w:color w:val="000000"/>
          <w:sz w:val="24"/>
          <w:szCs w:val="24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E961E2" w:rsidRPr="001F3038" w:rsidRDefault="00E961E2" w:rsidP="008F0E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bCs/>
          <w:color w:val="000000"/>
          <w:sz w:val="24"/>
          <w:szCs w:val="24"/>
        </w:rPr>
        <w:t>4) 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эстетической сфере: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•        владение элементарными средствами выражения чувств и эмоций на иностранном языке;</w:t>
      </w:r>
    </w:p>
    <w:p w:rsidR="00E961E2" w:rsidRPr="001F3038" w:rsidRDefault="00E961E2" w:rsidP="008F0E34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E961E2" w:rsidRPr="001F3038" w:rsidRDefault="00E961E2" w:rsidP="008F0E34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развитие чувства прекрасного в процессе обсуждения современных тенденций в живописи, музыке, литературе.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5) </w:t>
      </w:r>
      <w:r w:rsidRPr="001F303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сфере физической деятельности:</w:t>
      </w:r>
    </w:p>
    <w:p w:rsidR="00E961E2" w:rsidRPr="001F3038" w:rsidRDefault="00E961E2" w:rsidP="008F0E3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3038">
        <w:rPr>
          <w:rFonts w:ascii="Times New Roman" w:hAnsi="Times New Roman" w:cs="Times New Roman"/>
          <w:color w:val="000000"/>
          <w:sz w:val="24"/>
          <w:szCs w:val="24"/>
        </w:rPr>
        <w:t>•        стремление вести здоровый образ жизни (режим труда и отдыха, питание, спорт, фитнес).</w:t>
      </w:r>
    </w:p>
    <w:p w:rsidR="00E961E2" w:rsidRPr="00364801" w:rsidRDefault="00E961E2" w:rsidP="008F0E34">
      <w:pPr>
        <w:pStyle w:val="a4"/>
        <w:ind w:firstLine="709"/>
        <w:jc w:val="both"/>
        <w:rPr>
          <w:rFonts w:ascii="Times New Roman" w:eastAsia="TimesNewRomanPS-ItalicMT" w:hAnsi="Times New Roman"/>
          <w:sz w:val="24"/>
          <w:szCs w:val="24"/>
        </w:rPr>
      </w:pPr>
    </w:p>
    <w:p w:rsidR="00364801" w:rsidRPr="00364801" w:rsidRDefault="00364801" w:rsidP="00364801">
      <w:pPr>
        <w:pStyle w:val="a4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64801">
        <w:rPr>
          <w:rFonts w:ascii="Times New Roman" w:hAnsi="Times New Roman"/>
          <w:b/>
          <w:bCs/>
          <w:sz w:val="24"/>
          <w:szCs w:val="24"/>
        </w:rPr>
        <w:t>2. Содержание</w:t>
      </w:r>
      <w:r>
        <w:rPr>
          <w:rFonts w:ascii="Times New Roman" w:hAnsi="Times New Roman"/>
          <w:b/>
          <w:bCs/>
          <w:sz w:val="24"/>
          <w:szCs w:val="24"/>
        </w:rPr>
        <w:t xml:space="preserve"> и структура  учебного предмета</w:t>
      </w:r>
    </w:p>
    <w:p w:rsidR="00364801" w:rsidRPr="00364801" w:rsidRDefault="00364801" w:rsidP="00364801">
      <w:pPr>
        <w:pStyle w:val="a4"/>
        <w:ind w:firstLine="709"/>
        <w:jc w:val="both"/>
        <w:rPr>
          <w:rStyle w:val="13"/>
          <w:rFonts w:ascii="Times New Roman" w:hAnsi="Times New Roman" w:cs="Times New Roman"/>
          <w:b w:val="0"/>
          <w:sz w:val="24"/>
          <w:szCs w:val="24"/>
        </w:rPr>
      </w:pPr>
    </w:p>
    <w:p w:rsidR="00364801" w:rsidRPr="00364801" w:rsidRDefault="00364801" w:rsidP="00364801">
      <w:pPr>
        <w:pStyle w:val="a4"/>
        <w:ind w:firstLine="709"/>
        <w:rPr>
          <w:rStyle w:val="17"/>
          <w:rFonts w:ascii="Times New Roman" w:hAnsi="Times New Roman" w:cs="Times New Roman"/>
          <w:b w:val="0"/>
          <w:i w:val="0"/>
          <w:iCs w:val="0"/>
          <w:sz w:val="24"/>
          <w:szCs w:val="24"/>
          <w:lang w:val="ru-RU" w:eastAsia="ru-RU"/>
        </w:rPr>
      </w:pPr>
      <w:r w:rsidRPr="00364801">
        <w:rPr>
          <w:rStyle w:val="13"/>
          <w:rFonts w:ascii="Times New Roman" w:hAnsi="Times New Roman" w:cs="Times New Roman"/>
          <w:b w:val="0"/>
          <w:sz w:val="24"/>
          <w:szCs w:val="24"/>
        </w:rPr>
        <w:t>Содержание обучения английскому языку</w:t>
      </w:r>
      <w:r>
        <w:rPr>
          <w:rStyle w:val="1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4801">
        <w:rPr>
          <w:rStyle w:val="16"/>
          <w:rFonts w:ascii="Times New Roman" w:hAnsi="Times New Roman" w:cs="Times New Roman"/>
          <w:b w:val="0"/>
          <w:sz w:val="24"/>
          <w:szCs w:val="24"/>
          <w:lang w:val="ru-RU"/>
        </w:rPr>
        <w:t xml:space="preserve">в 8 </w:t>
      </w:r>
      <w:r w:rsidRPr="00364801">
        <w:rPr>
          <w:rStyle w:val="13"/>
          <w:rFonts w:ascii="Times New Roman" w:hAnsi="Times New Roman" w:cs="Times New Roman"/>
          <w:b w:val="0"/>
          <w:sz w:val="24"/>
          <w:szCs w:val="24"/>
        </w:rPr>
        <w:t xml:space="preserve">классе по УМК серии </w:t>
      </w:r>
      <w:r w:rsidRPr="00364801">
        <w:rPr>
          <w:rStyle w:val="17"/>
          <w:rFonts w:ascii="Times New Roman" w:hAnsi="Times New Roman" w:cs="Times New Roman"/>
          <w:b w:val="0"/>
          <w:i w:val="0"/>
          <w:iCs w:val="0"/>
          <w:sz w:val="24"/>
          <w:szCs w:val="24"/>
        </w:rPr>
        <w:t>FORWARD</w:t>
      </w:r>
      <w:r>
        <w:rPr>
          <w:rStyle w:val="17"/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  <w:t>.</w:t>
      </w:r>
    </w:p>
    <w:p w:rsidR="00364801" w:rsidRPr="00364801" w:rsidRDefault="00364801" w:rsidP="00364801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64801">
        <w:rPr>
          <w:rStyle w:val="BodyTextChar"/>
          <w:bCs/>
          <w:sz w:val="24"/>
          <w:szCs w:val="24"/>
        </w:rPr>
        <w:t xml:space="preserve">Учебно-методические комплекты серии </w:t>
      </w:r>
      <w:r w:rsidRPr="00364801">
        <w:rPr>
          <w:rStyle w:val="ab"/>
          <w:bCs/>
          <w:i w:val="0"/>
          <w:iCs w:val="0"/>
          <w:sz w:val="24"/>
          <w:szCs w:val="24"/>
        </w:rPr>
        <w:t>FOR</w:t>
      </w:r>
      <w:r w:rsidRPr="00364801">
        <w:rPr>
          <w:rStyle w:val="ab"/>
          <w:bCs/>
          <w:i w:val="0"/>
          <w:iCs w:val="0"/>
          <w:sz w:val="24"/>
          <w:szCs w:val="24"/>
        </w:rPr>
        <w:softHyphen/>
        <w:t>WARD</w:t>
      </w:r>
      <w:r w:rsidRPr="00364801">
        <w:rPr>
          <w:rStyle w:val="BodyTextChar"/>
          <w:bCs/>
          <w:sz w:val="24"/>
          <w:szCs w:val="24"/>
        </w:rPr>
        <w:t xml:space="preserve"> предназначены для последовательного изучения английского языка со 2 по 11 класс общеобразовательных учреждений и обеспечи</w:t>
      </w:r>
      <w:r w:rsidRPr="00364801">
        <w:rPr>
          <w:rStyle w:val="BodyTextChar"/>
          <w:bCs/>
          <w:sz w:val="24"/>
          <w:szCs w:val="24"/>
        </w:rPr>
        <w:softHyphen/>
        <w:t>вают преемственность содержания, методов и форм работы. УМК для 8 класса является седьмым комплектом этого курса и рассчитан на обязательное изучение предмета «Иностран</w:t>
      </w:r>
      <w:r w:rsidRPr="00364801">
        <w:rPr>
          <w:rStyle w:val="BodyTextChar"/>
          <w:bCs/>
          <w:sz w:val="24"/>
          <w:szCs w:val="24"/>
        </w:rPr>
        <w:softHyphen/>
        <w:t>ный язык» со 2 класса в общеобразовательных школах, работающих по базисному учебному плану (3 часа в неделю в основной школе). Вместе с тем УМК мо</w:t>
      </w:r>
      <w:r w:rsidRPr="00364801">
        <w:rPr>
          <w:rStyle w:val="BodyTextChar"/>
          <w:bCs/>
          <w:sz w:val="24"/>
          <w:szCs w:val="24"/>
        </w:rPr>
        <w:softHyphen/>
        <w:t>жет успешно использоваться при наличии до</w:t>
      </w:r>
      <w:r w:rsidRPr="00364801">
        <w:rPr>
          <w:rStyle w:val="BodyTextChar"/>
          <w:bCs/>
          <w:sz w:val="24"/>
          <w:szCs w:val="24"/>
        </w:rPr>
        <w:softHyphen/>
        <w:t>полнительных часов, поскольку содержит об</w:t>
      </w:r>
      <w:r w:rsidRPr="00364801">
        <w:rPr>
          <w:rStyle w:val="BodyTextChar"/>
          <w:bCs/>
          <w:sz w:val="24"/>
          <w:szCs w:val="24"/>
        </w:rPr>
        <w:softHyphen/>
        <w:t>ширный дополнительный материал и проект</w:t>
      </w:r>
      <w:r w:rsidRPr="00364801">
        <w:rPr>
          <w:rStyle w:val="BodyTextChar"/>
          <w:bCs/>
          <w:sz w:val="24"/>
          <w:szCs w:val="24"/>
        </w:rPr>
        <w:softHyphen/>
        <w:t>ные задания.</w:t>
      </w:r>
    </w:p>
    <w:p w:rsidR="00364801" w:rsidRPr="00364801" w:rsidRDefault="00364801" w:rsidP="00364801">
      <w:pPr>
        <w:pStyle w:val="ac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4801">
        <w:rPr>
          <w:rStyle w:val="BodyTextChar"/>
          <w:sz w:val="24"/>
          <w:szCs w:val="24"/>
        </w:rPr>
        <w:t>Содержание курса соответствует авторской учебной программе, разработанной доктором филологических наук, профессором М.В. Вер</w:t>
      </w:r>
      <w:r w:rsidRPr="00364801">
        <w:rPr>
          <w:rStyle w:val="BodyTextChar"/>
          <w:sz w:val="24"/>
          <w:szCs w:val="24"/>
        </w:rPr>
        <w:softHyphen/>
        <w:t>бицкой в рамках государственного образова</w:t>
      </w:r>
      <w:r w:rsidRPr="00364801">
        <w:rPr>
          <w:rStyle w:val="BodyTextChar"/>
          <w:sz w:val="24"/>
          <w:szCs w:val="24"/>
        </w:rPr>
        <w:softHyphen/>
        <w:t>тельного стандарта основного общего образо</w:t>
      </w:r>
      <w:r w:rsidRPr="00364801">
        <w:rPr>
          <w:rStyle w:val="BodyTextChar"/>
          <w:sz w:val="24"/>
          <w:szCs w:val="24"/>
        </w:rPr>
        <w:softHyphen/>
        <w:t xml:space="preserve">вания </w:t>
      </w:r>
      <w:r w:rsidRPr="00364801">
        <w:rPr>
          <w:rStyle w:val="ae"/>
          <w:b w:val="0"/>
          <w:bCs w:val="0"/>
          <w:sz w:val="24"/>
          <w:szCs w:val="24"/>
        </w:rPr>
        <w:t xml:space="preserve">второго поколения. </w:t>
      </w:r>
      <w:r w:rsidRPr="00364801">
        <w:rPr>
          <w:rStyle w:val="BodyTextChar"/>
          <w:sz w:val="24"/>
          <w:szCs w:val="24"/>
        </w:rPr>
        <w:t>Научные традиции отечественной методики, педагогики и психо</w:t>
      </w:r>
      <w:r w:rsidRPr="00364801">
        <w:rPr>
          <w:rStyle w:val="BodyTextChar"/>
          <w:sz w:val="24"/>
          <w:szCs w:val="24"/>
        </w:rPr>
        <w:softHyphen/>
        <w:t>логии предопределили философию данного курса, его цели, характер построения учебного взаимодействия учителя и учащихся. В соот</w:t>
      </w:r>
      <w:r w:rsidRPr="00364801">
        <w:rPr>
          <w:rStyle w:val="BodyTextChar"/>
          <w:sz w:val="24"/>
          <w:szCs w:val="24"/>
        </w:rPr>
        <w:softHyphen/>
        <w:t xml:space="preserve">ветствии с концепцией </w:t>
      </w:r>
      <w:r w:rsidRPr="00364801">
        <w:rPr>
          <w:rStyle w:val="ae"/>
          <w:b w:val="0"/>
          <w:bCs w:val="0"/>
          <w:sz w:val="24"/>
          <w:szCs w:val="24"/>
        </w:rPr>
        <w:t>фундаментального яд</w:t>
      </w:r>
      <w:r w:rsidRPr="00364801">
        <w:rPr>
          <w:rStyle w:val="ae"/>
          <w:b w:val="0"/>
          <w:bCs w:val="0"/>
          <w:sz w:val="24"/>
          <w:szCs w:val="24"/>
        </w:rPr>
        <w:softHyphen/>
      </w:r>
      <w:r w:rsidRPr="00364801">
        <w:rPr>
          <w:rStyle w:val="BodyTextChar"/>
          <w:sz w:val="24"/>
          <w:szCs w:val="24"/>
        </w:rPr>
        <w:t xml:space="preserve">ра содержания общего образования в данном курсе сделан акцент на </w:t>
      </w:r>
      <w:r w:rsidRPr="00364801">
        <w:rPr>
          <w:rStyle w:val="ae"/>
          <w:b w:val="0"/>
          <w:bCs w:val="0"/>
          <w:sz w:val="24"/>
          <w:szCs w:val="24"/>
        </w:rPr>
        <w:t>интегративном харак</w:t>
      </w:r>
      <w:r w:rsidRPr="00364801">
        <w:rPr>
          <w:rStyle w:val="ae"/>
          <w:b w:val="0"/>
          <w:bCs w:val="0"/>
          <w:sz w:val="24"/>
          <w:szCs w:val="24"/>
        </w:rPr>
        <w:softHyphen/>
        <w:t xml:space="preserve">тере иностранного языка как предмета, </w:t>
      </w:r>
      <w:r w:rsidRPr="00364801">
        <w:rPr>
          <w:rStyle w:val="BodyTextChar"/>
          <w:sz w:val="24"/>
          <w:szCs w:val="24"/>
        </w:rPr>
        <w:t>а именно подчёркнуты: а) интерпретация анг</w:t>
      </w:r>
      <w:r w:rsidRPr="00364801">
        <w:rPr>
          <w:rStyle w:val="BodyTextChar"/>
          <w:sz w:val="24"/>
          <w:szCs w:val="24"/>
        </w:rPr>
        <w:softHyphen/>
        <w:t xml:space="preserve">лийского языка как цели и средства обучения при осуществлении </w:t>
      </w:r>
      <w:proofErr w:type="spellStart"/>
      <w:r w:rsidRPr="00364801">
        <w:rPr>
          <w:rStyle w:val="ae"/>
          <w:b w:val="0"/>
          <w:bCs w:val="0"/>
          <w:sz w:val="24"/>
          <w:szCs w:val="24"/>
        </w:rPr>
        <w:t>межпредметных</w:t>
      </w:r>
      <w:proofErr w:type="spellEnd"/>
      <w:r w:rsidRPr="00364801">
        <w:rPr>
          <w:rStyle w:val="ae"/>
          <w:b w:val="0"/>
          <w:bCs w:val="0"/>
          <w:sz w:val="24"/>
          <w:szCs w:val="24"/>
        </w:rPr>
        <w:t xml:space="preserve"> связей </w:t>
      </w:r>
      <w:r w:rsidRPr="00364801">
        <w:rPr>
          <w:rStyle w:val="BodyTextChar"/>
          <w:sz w:val="24"/>
          <w:szCs w:val="24"/>
        </w:rPr>
        <w:t>с родным языком, литературой, природоведе</w:t>
      </w:r>
      <w:r w:rsidRPr="00364801">
        <w:rPr>
          <w:rStyle w:val="BodyTextChar"/>
          <w:sz w:val="24"/>
          <w:szCs w:val="24"/>
        </w:rPr>
        <w:softHyphen/>
        <w:t>нием, технологией, музыкальным и изобрази</w:t>
      </w:r>
      <w:r w:rsidRPr="00364801">
        <w:rPr>
          <w:rStyle w:val="BodyTextChar"/>
          <w:sz w:val="24"/>
          <w:szCs w:val="24"/>
        </w:rPr>
        <w:softHyphen/>
        <w:t>тельным образованием; б) сочетание языкового и иноязычного образования с элементарными основами литературного образования при озна</w:t>
      </w:r>
      <w:r w:rsidRPr="00364801">
        <w:rPr>
          <w:rStyle w:val="BodyTextChar"/>
          <w:sz w:val="24"/>
          <w:szCs w:val="24"/>
        </w:rPr>
        <w:softHyphen/>
        <w:t>комлении с образцами зарубежной детской ли</w:t>
      </w:r>
      <w:r w:rsidRPr="00364801">
        <w:rPr>
          <w:rStyle w:val="BodyTextChar"/>
          <w:sz w:val="24"/>
          <w:szCs w:val="24"/>
        </w:rPr>
        <w:softHyphen/>
        <w:t>тературы.</w:t>
      </w:r>
    </w:p>
    <w:p w:rsidR="00364801" w:rsidRPr="00364801" w:rsidRDefault="00364801" w:rsidP="00364801">
      <w:pPr>
        <w:pStyle w:val="ac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4801">
        <w:rPr>
          <w:rStyle w:val="BodyTextChar"/>
          <w:sz w:val="24"/>
          <w:szCs w:val="24"/>
        </w:rPr>
        <w:t xml:space="preserve">Вместе с тем серия </w:t>
      </w:r>
      <w:r w:rsidRPr="00364801">
        <w:rPr>
          <w:rStyle w:val="ab"/>
          <w:i w:val="0"/>
          <w:iCs w:val="0"/>
          <w:sz w:val="24"/>
          <w:szCs w:val="24"/>
        </w:rPr>
        <w:t>FORWARD</w:t>
      </w:r>
      <w:r w:rsidRPr="00364801">
        <w:rPr>
          <w:rStyle w:val="BodyTextChar"/>
          <w:sz w:val="24"/>
          <w:szCs w:val="24"/>
        </w:rPr>
        <w:t xml:space="preserve"> является при</w:t>
      </w:r>
      <w:r w:rsidRPr="00364801">
        <w:rPr>
          <w:rStyle w:val="BodyTextChar"/>
          <w:sz w:val="24"/>
          <w:szCs w:val="24"/>
        </w:rPr>
        <w:softHyphen/>
        <w:t>мером успешного взаимодействия отечествен</w:t>
      </w:r>
      <w:r w:rsidRPr="00364801">
        <w:rPr>
          <w:rStyle w:val="BodyTextChar"/>
          <w:sz w:val="24"/>
          <w:szCs w:val="24"/>
        </w:rPr>
        <w:softHyphen/>
        <w:t>ной научной методической школы с британски</w:t>
      </w:r>
      <w:r w:rsidRPr="00364801">
        <w:rPr>
          <w:rStyle w:val="BodyTextChar"/>
          <w:sz w:val="24"/>
          <w:szCs w:val="24"/>
        </w:rPr>
        <w:softHyphen/>
        <w:t>ми лингвистами и специалистами в области ран</w:t>
      </w:r>
      <w:r w:rsidRPr="00364801">
        <w:rPr>
          <w:rStyle w:val="BodyTextChar"/>
          <w:sz w:val="24"/>
          <w:szCs w:val="24"/>
        </w:rPr>
        <w:softHyphen/>
        <w:t>него обучения английскому языку, поскольку в отборе и редактировании текстов для чтения, а также текстов диалогов принимали участие носители английского языка. Это оказало поло</w:t>
      </w:r>
      <w:r w:rsidRPr="00364801">
        <w:rPr>
          <w:rStyle w:val="BodyTextChar"/>
          <w:sz w:val="24"/>
          <w:szCs w:val="24"/>
        </w:rPr>
        <w:softHyphen/>
        <w:t>жительное влияние на выбор аутентичных рече</w:t>
      </w:r>
      <w:r w:rsidRPr="00364801">
        <w:rPr>
          <w:rStyle w:val="BodyTextChar"/>
          <w:sz w:val="24"/>
          <w:szCs w:val="24"/>
        </w:rPr>
        <w:softHyphen/>
        <w:t>вых ситуаций и языковых средств общения, ха</w:t>
      </w:r>
      <w:r w:rsidRPr="00364801">
        <w:rPr>
          <w:rStyle w:val="BodyTextChar"/>
          <w:sz w:val="24"/>
          <w:szCs w:val="24"/>
        </w:rPr>
        <w:softHyphen/>
        <w:t>рактерных для детей младшего школьного воз</w:t>
      </w:r>
      <w:r w:rsidRPr="00364801">
        <w:rPr>
          <w:rStyle w:val="BodyTextChar"/>
          <w:sz w:val="24"/>
          <w:szCs w:val="24"/>
        </w:rPr>
        <w:softHyphen/>
        <w:t>раста.</w:t>
      </w:r>
    </w:p>
    <w:p w:rsidR="00364801" w:rsidRPr="00364801" w:rsidRDefault="00364801" w:rsidP="00364801">
      <w:pPr>
        <w:pStyle w:val="ac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4801">
        <w:rPr>
          <w:rStyle w:val="BodyTextChar"/>
          <w:sz w:val="24"/>
          <w:szCs w:val="24"/>
        </w:rPr>
        <w:t xml:space="preserve">Привлечение англоязычных соавторов также оптимизировало выбор </w:t>
      </w:r>
      <w:r w:rsidRPr="00364801">
        <w:rPr>
          <w:rStyle w:val="ae"/>
          <w:b w:val="0"/>
          <w:bCs w:val="0"/>
          <w:sz w:val="24"/>
          <w:szCs w:val="24"/>
        </w:rPr>
        <w:t xml:space="preserve">аутентичных речевых ситуаций и языковых средств общения, </w:t>
      </w:r>
      <w:r w:rsidRPr="00364801">
        <w:rPr>
          <w:rStyle w:val="BodyTextChar"/>
          <w:sz w:val="24"/>
          <w:szCs w:val="24"/>
        </w:rPr>
        <w:lastRenderedPageBreak/>
        <w:t>необхо</w:t>
      </w:r>
      <w:r w:rsidRPr="00364801">
        <w:rPr>
          <w:rStyle w:val="BodyTextChar"/>
          <w:sz w:val="24"/>
          <w:szCs w:val="24"/>
        </w:rPr>
        <w:softHyphen/>
        <w:t xml:space="preserve">димых для ознакомления российских младших школьников с жизнью их </w:t>
      </w:r>
      <w:proofErr w:type="spellStart"/>
      <w:r w:rsidRPr="00364801">
        <w:rPr>
          <w:rStyle w:val="BodyTextChar"/>
          <w:sz w:val="24"/>
          <w:szCs w:val="24"/>
        </w:rPr>
        <w:t>англоговорящих</w:t>
      </w:r>
      <w:proofErr w:type="spellEnd"/>
      <w:r w:rsidRPr="00364801">
        <w:rPr>
          <w:rStyle w:val="BodyTextChar"/>
          <w:sz w:val="24"/>
          <w:szCs w:val="24"/>
        </w:rPr>
        <w:t xml:space="preserve"> свер</w:t>
      </w:r>
      <w:r w:rsidRPr="00364801">
        <w:rPr>
          <w:rStyle w:val="BodyTextChar"/>
          <w:sz w:val="24"/>
          <w:szCs w:val="24"/>
        </w:rPr>
        <w:softHyphen/>
        <w:t xml:space="preserve">стников, </w:t>
      </w:r>
      <w:r w:rsidRPr="00364801">
        <w:rPr>
          <w:rStyle w:val="ae"/>
          <w:b w:val="0"/>
          <w:bCs w:val="0"/>
          <w:sz w:val="24"/>
          <w:szCs w:val="24"/>
        </w:rPr>
        <w:t>включения их в диалог культур.</w:t>
      </w:r>
    </w:p>
    <w:p w:rsidR="00364801" w:rsidRPr="00364801" w:rsidRDefault="00364801" w:rsidP="00364801">
      <w:pPr>
        <w:pStyle w:val="ac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4801">
        <w:rPr>
          <w:rStyle w:val="BodyTextChar"/>
          <w:sz w:val="24"/>
          <w:szCs w:val="24"/>
        </w:rPr>
        <w:t xml:space="preserve">Это соответствует основной цели изучения иностранных языков в школе — </w:t>
      </w:r>
      <w:r w:rsidRPr="00364801">
        <w:rPr>
          <w:rStyle w:val="ae"/>
          <w:b w:val="0"/>
          <w:bCs w:val="0"/>
          <w:sz w:val="24"/>
          <w:szCs w:val="24"/>
        </w:rPr>
        <w:t>«формирова</w:t>
      </w:r>
      <w:r w:rsidRPr="00364801">
        <w:rPr>
          <w:rStyle w:val="ae"/>
          <w:b w:val="0"/>
          <w:bCs w:val="0"/>
          <w:sz w:val="24"/>
          <w:szCs w:val="24"/>
        </w:rPr>
        <w:softHyphen/>
        <w:t>нию у школьников иноязычной коммуникатив</w:t>
      </w:r>
      <w:r w:rsidRPr="00364801">
        <w:rPr>
          <w:rStyle w:val="ae"/>
          <w:b w:val="0"/>
          <w:bCs w:val="0"/>
          <w:sz w:val="24"/>
          <w:szCs w:val="24"/>
        </w:rPr>
        <w:softHyphen/>
        <w:t xml:space="preserve">ной компетенции, </w:t>
      </w:r>
      <w:r w:rsidRPr="00364801">
        <w:rPr>
          <w:rStyle w:val="BodyTextChar"/>
          <w:sz w:val="24"/>
          <w:szCs w:val="24"/>
        </w:rPr>
        <w:t>т. е. способности и готовно</w:t>
      </w:r>
      <w:r w:rsidRPr="00364801">
        <w:rPr>
          <w:rStyle w:val="BodyTextChar"/>
          <w:sz w:val="24"/>
          <w:szCs w:val="24"/>
        </w:rPr>
        <w:softHyphen/>
        <w:t xml:space="preserve">сти осуществлять иноязычное межличностное и межкультурное общение с носителями языка» </w:t>
      </w:r>
      <w:r w:rsidRPr="00364801">
        <w:rPr>
          <w:rStyle w:val="ab"/>
          <w:i w:val="0"/>
          <w:iCs w:val="0"/>
          <w:sz w:val="24"/>
          <w:szCs w:val="24"/>
        </w:rPr>
        <w:t>(«Фундаментальное ядро содержания общего образования</w:t>
      </w:r>
      <w:r w:rsidRPr="00364801">
        <w:rPr>
          <w:rStyle w:val="BodyTextChar"/>
          <w:sz w:val="24"/>
          <w:szCs w:val="24"/>
        </w:rPr>
        <w:t>»).</w:t>
      </w:r>
    </w:p>
    <w:p w:rsidR="00364801" w:rsidRDefault="00364801" w:rsidP="00364801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364801" w:rsidRPr="00364801" w:rsidRDefault="00364801" w:rsidP="00364801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364801">
        <w:rPr>
          <w:rFonts w:ascii="Times New Roman" w:hAnsi="Times New Roman"/>
          <w:sz w:val="24"/>
          <w:szCs w:val="24"/>
        </w:rPr>
        <w:t>Содержание обучения английскому языку (8 класс)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ВИДЫ  РЕЧЕВОЙ ДЕЯТЕЛЬНОСТИ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Говорение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Диалогическая речь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— побуждение к действию, диалог — обмен мнениями и комбинированные диалоги.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Объём диалога — 4–5  реплик (8–9  классы) со стороны каждого учащегося.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Монологическая речь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Объём монологического высказывания —10–12 фраз (8–9 классы).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proofErr w:type="spellStart"/>
      <w:r w:rsidRPr="00364801">
        <w:rPr>
          <w:rFonts w:ascii="Times New Roman" w:hAnsi="Times New Roman" w:cs="Times New Roman"/>
          <w:color w:val="auto"/>
        </w:rPr>
        <w:t>Аудирование</w:t>
      </w:r>
      <w:proofErr w:type="spellEnd"/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в з</w:t>
      </w:r>
      <w:proofErr w:type="gramStart"/>
      <w:r w:rsidRPr="00364801">
        <w:rPr>
          <w:rFonts w:ascii="Times New Roman" w:hAnsi="Times New Roman" w:cs="Times New Roman"/>
          <w:color w:val="auto"/>
        </w:rPr>
        <w:t>а-</w:t>
      </w:r>
      <w:proofErr w:type="gram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висимости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от коммуникативной задачи и функционального типа текста.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1. </w:t>
      </w:r>
      <w:proofErr w:type="spellStart"/>
      <w:r w:rsidRPr="00364801">
        <w:rPr>
          <w:rFonts w:ascii="Times New Roman" w:hAnsi="Times New Roman" w:cs="Times New Roman"/>
          <w:color w:val="auto"/>
        </w:rPr>
        <w:t>Аудирование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364801">
        <w:rPr>
          <w:rFonts w:ascii="Times New Roman" w:hAnsi="Times New Roman" w:cs="Times New Roman"/>
          <w:color w:val="auto"/>
        </w:rPr>
        <w:t>изученными</w:t>
      </w:r>
      <w:proofErr w:type="gramEnd"/>
      <w:r w:rsidRPr="00364801">
        <w:rPr>
          <w:rFonts w:ascii="Times New Roman" w:hAnsi="Times New Roman" w:cs="Times New Roman"/>
          <w:color w:val="auto"/>
        </w:rPr>
        <w:t xml:space="preserve"> и некоторое количество незнакомых языковых явлений. Время звучания текстов для </w:t>
      </w:r>
      <w:proofErr w:type="spellStart"/>
      <w:r w:rsidRPr="00364801">
        <w:rPr>
          <w:rFonts w:ascii="Times New Roman" w:hAnsi="Times New Roman" w:cs="Times New Roman"/>
          <w:color w:val="auto"/>
        </w:rPr>
        <w:t>аудирования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 — до 2 минут.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2. </w:t>
      </w:r>
      <w:proofErr w:type="spellStart"/>
      <w:r w:rsidRPr="00364801">
        <w:rPr>
          <w:rFonts w:ascii="Times New Roman" w:hAnsi="Times New Roman" w:cs="Times New Roman"/>
          <w:color w:val="auto"/>
        </w:rPr>
        <w:t>Аудирование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с пониманием запрашиваемой информации предполагает умение выделить значимую информацию в 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364801">
        <w:rPr>
          <w:rFonts w:ascii="Times New Roman" w:hAnsi="Times New Roman" w:cs="Times New Roman"/>
          <w:color w:val="auto"/>
        </w:rPr>
        <w:t>аудирования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— до 1,5 минуты.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3. </w:t>
      </w:r>
      <w:proofErr w:type="spellStart"/>
      <w:r w:rsidRPr="00364801">
        <w:rPr>
          <w:rFonts w:ascii="Times New Roman" w:hAnsi="Times New Roman" w:cs="Times New Roman"/>
          <w:color w:val="auto"/>
        </w:rPr>
        <w:t>Аудирование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с полным пониманием звучащего текста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364801">
        <w:rPr>
          <w:rFonts w:ascii="Times New Roman" w:hAnsi="Times New Roman" w:cs="Times New Roman"/>
          <w:color w:val="auto"/>
        </w:rPr>
        <w:t>аудирования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— до 1 минуты.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Стили текстов: художественный, разговорный, научно-популярный, публицистический. Жанры текстов: высказывания собеседников в ситуациях повседневного общения, объявление, реклама, сообщение, рассказ, диалог-интервью, стихотворение и др.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Чтение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lastRenderedPageBreak/>
        <w:t>Дальнейшее развитие и совершенствование умения читать и понимать аутентичные тексты с различной глубиной и точностью проникновения в их содержание (в зависимости от вида чтения).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1. Чтение с пониманием основного содержания (ознакомительное чтение)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 Объём текстов для чтения — 600–700 слов.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 2. Чтение с выборочным пониманием нужной/интересующей/запрашиваемой информации (поисковое чтение)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 Объём текста для чтения — около 350–500 слов.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3. Чтение с полным пониманием содержания (изучающее чтение)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текста для чтения — около 500 слов.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Стили текстов: научно-популярный, публицистический, художественный, разговорный. </w:t>
      </w:r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364801">
        <w:rPr>
          <w:rFonts w:ascii="Times New Roman" w:hAnsi="Times New Roman" w:cs="Times New Roman"/>
          <w:color w:val="auto"/>
        </w:rPr>
        <w:t xml:space="preserve">Жанры текстов: статья, интервью, рассказ, роман (отрывок), объявление, рецепт, меню, рекламный проспект, стихотворение и др. </w:t>
      </w:r>
      <w:proofErr w:type="gramEnd"/>
    </w:p>
    <w:p w:rsidR="00364801" w:rsidRPr="00364801" w:rsidRDefault="00364801" w:rsidP="00364801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 Независимо от вида чтения возможно использование двуязычного словаря.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Письменная речь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Дальнейшее развитие и совершенствование письменной речи, а именно умений: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• писать короткие поздравления с днём рождения и другими праздниками, </w:t>
      </w:r>
      <w:proofErr w:type="spellStart"/>
      <w:r w:rsidRPr="00364801">
        <w:rPr>
          <w:rFonts w:ascii="Times New Roman" w:hAnsi="Times New Roman" w:cs="Times New Roman"/>
          <w:color w:val="auto"/>
        </w:rPr>
        <w:t>выр</w:t>
      </w:r>
      <w:proofErr w:type="gramStart"/>
      <w:r w:rsidRPr="00364801">
        <w:rPr>
          <w:rFonts w:ascii="Times New Roman" w:hAnsi="Times New Roman" w:cs="Times New Roman"/>
          <w:color w:val="auto"/>
        </w:rPr>
        <w:t>а</w:t>
      </w:r>
      <w:proofErr w:type="spellEnd"/>
      <w:r w:rsidRPr="00364801">
        <w:rPr>
          <w:rFonts w:ascii="Times New Roman" w:hAnsi="Times New Roman" w:cs="Times New Roman"/>
          <w:color w:val="auto"/>
        </w:rPr>
        <w:t>-</w:t>
      </w:r>
      <w:proofErr w:type="gramEnd"/>
      <w:r w:rsidRPr="00364801">
        <w:rPr>
          <w:rFonts w:ascii="Times New Roman" w:hAnsi="Times New Roman" w:cs="Times New Roman"/>
          <w:color w:val="auto"/>
        </w:rPr>
        <w:t xml:space="preserve"> жать пожелания (объём поздравления — 30–40 слов, включая адрес);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 • заполнять формуляры, бланки, указывая имя, фамилию, пол, гражданство, адрес; 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• писать личное (в том числе электронное) письмо с опорой и без опоры на образец: расспрашивать адресата о его жизни, сообщать то же самое о себе, выражать благодарность, давать совет, просить о чём-либо (объём личного письма — около 100– 120 слов, включая адрес); 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• писать деловое письмо с опорой и без опоры на образец: сообщать личные данные, выражать просьбу, запрос, оформлять адрес, использовать официальную форму обращения и заключительной части письма (объём официального письма — 100–120 слов, включая адрес);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 • составлять план, тезисы устного или письменного сообщения, кратко излагать результаты проектной деятельности; </w:t>
      </w:r>
    </w:p>
    <w:p w:rsidR="00364801" w:rsidRPr="00364801" w:rsidRDefault="00364801" w:rsidP="00364801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• делать выписки из текстов; составлять небольшие письменные высказывания в соответствии с коммуникативной задачей.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ЯЗЫКОВЫЕ УМЕНИЯ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Орфография и пунктуация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 Правильное использование в личном письме знаков препинания, диктуемых его форматом, в соответствии с нормами, принятыми в англоязычных странах.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Фонетическая сторона речи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lastRenderedPageBreak/>
        <w:t>Различение на слух в потоке речи звуков и слов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Лексическая сторона речи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364801">
        <w:rPr>
          <w:rFonts w:ascii="Times New Roman" w:hAnsi="Times New Roman" w:cs="Times New Roman"/>
          <w:color w:val="auto"/>
        </w:rPr>
        <w:t xml:space="preserve">Навыки распознавания и употребления в устной и письменной речи лексических единиц, обслуживающих ситуации общения в рамках тематики основной школы, в объёме 1200 единиц (включая 500 единиц, усвоенных в начальной школе), в том числе наиболее распространённых слов, устойчивых словосочетаний, оценочной лексики, реплик-клише речевого этикета, характерных для культуры стран изучаемого языка в соответствии с решаемой коммуникативной задачей. </w:t>
      </w:r>
      <w:proofErr w:type="gramEnd"/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Навыки распознавания в письменном и звучащем тексте изученных лексических единиц (слов, словосочетаний, реплик-клише речевого этикета), в том числе многозначных, в пределах тематики основной школы.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Навыки распознавания и употребления в устной и письменной речи наиболее распространённых фразовых глаголов.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Соблюдение существующих в английском языке норм лексической сочетаемости.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Представление о многозначности, синонимии, антонимии в пределах тематики основной школы адекватно ситуации общения.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Распознавание и использование интернациональных слов (</w:t>
      </w:r>
      <w:proofErr w:type="spellStart"/>
      <w:r w:rsidRPr="00364801">
        <w:rPr>
          <w:rFonts w:ascii="Times New Roman" w:hAnsi="Times New Roman" w:cs="Times New Roman"/>
          <w:color w:val="auto"/>
        </w:rPr>
        <w:t>organisation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364801">
        <w:rPr>
          <w:rFonts w:ascii="Times New Roman" w:hAnsi="Times New Roman" w:cs="Times New Roman"/>
          <w:color w:val="auto"/>
        </w:rPr>
        <w:t>equivalent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).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Навыки распознавания и образования родственных слов с использованием словосложения (существительное + </w:t>
      </w:r>
      <w:proofErr w:type="gramStart"/>
      <w:r w:rsidRPr="00364801">
        <w:rPr>
          <w:rFonts w:ascii="Times New Roman" w:hAnsi="Times New Roman" w:cs="Times New Roman"/>
          <w:color w:val="auto"/>
        </w:rPr>
        <w:t>существительное</w:t>
      </w:r>
      <w:proofErr w:type="gramEnd"/>
      <w:r w:rsidRPr="00364801">
        <w:rPr>
          <w:rFonts w:ascii="Times New Roman" w:hAnsi="Times New Roman" w:cs="Times New Roman"/>
          <w:color w:val="auto"/>
        </w:rPr>
        <w:t xml:space="preserve"> (</w:t>
      </w:r>
      <w:proofErr w:type="spellStart"/>
      <w:r w:rsidRPr="00364801">
        <w:rPr>
          <w:rFonts w:ascii="Times New Roman" w:hAnsi="Times New Roman" w:cs="Times New Roman"/>
          <w:color w:val="auto"/>
        </w:rPr>
        <w:t>peacemaker</w:t>
      </w:r>
      <w:proofErr w:type="spellEnd"/>
      <w:r w:rsidRPr="00364801">
        <w:rPr>
          <w:rFonts w:ascii="Times New Roman" w:hAnsi="Times New Roman" w:cs="Times New Roman"/>
          <w:color w:val="auto"/>
        </w:rPr>
        <w:t>); прилагательное + существительное (</w:t>
      </w:r>
      <w:proofErr w:type="spellStart"/>
      <w:r w:rsidRPr="00364801">
        <w:rPr>
          <w:rFonts w:ascii="Times New Roman" w:hAnsi="Times New Roman" w:cs="Times New Roman"/>
          <w:color w:val="auto"/>
        </w:rPr>
        <w:t>blackboard</w:t>
      </w:r>
      <w:proofErr w:type="spellEnd"/>
      <w:r w:rsidRPr="00364801">
        <w:rPr>
          <w:rFonts w:ascii="Times New Roman" w:hAnsi="Times New Roman" w:cs="Times New Roman"/>
          <w:color w:val="auto"/>
        </w:rPr>
        <w:t>) и конверсии (образование существительных от неопределённой формы глагола (</w:t>
      </w:r>
      <w:proofErr w:type="spellStart"/>
      <w:r w:rsidRPr="00364801">
        <w:rPr>
          <w:rFonts w:ascii="Times New Roman" w:hAnsi="Times New Roman" w:cs="Times New Roman"/>
          <w:color w:val="auto"/>
        </w:rPr>
        <w:t>to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play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— </w:t>
      </w:r>
      <w:proofErr w:type="spellStart"/>
      <w:r w:rsidRPr="00364801">
        <w:rPr>
          <w:rFonts w:ascii="Times New Roman" w:hAnsi="Times New Roman" w:cs="Times New Roman"/>
          <w:color w:val="auto"/>
        </w:rPr>
        <w:t>a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play</w:t>
      </w:r>
      <w:proofErr w:type="spellEnd"/>
      <w:r w:rsidRPr="00364801">
        <w:rPr>
          <w:rFonts w:ascii="Times New Roman" w:hAnsi="Times New Roman" w:cs="Times New Roman"/>
          <w:color w:val="auto"/>
        </w:rPr>
        <w:t>); образование существительных от прилагательных (</w:t>
      </w:r>
      <w:proofErr w:type="spellStart"/>
      <w:r w:rsidRPr="00364801">
        <w:rPr>
          <w:rFonts w:ascii="Times New Roman" w:hAnsi="Times New Roman" w:cs="Times New Roman"/>
          <w:color w:val="auto"/>
        </w:rPr>
        <w:t>rich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people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— </w:t>
      </w:r>
      <w:proofErr w:type="spellStart"/>
      <w:r w:rsidRPr="00364801">
        <w:rPr>
          <w:rFonts w:ascii="Times New Roman" w:hAnsi="Times New Roman" w:cs="Times New Roman"/>
          <w:color w:val="auto"/>
        </w:rPr>
        <w:t>the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rich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; </w:t>
      </w:r>
      <w:proofErr w:type="spellStart"/>
      <w:r w:rsidRPr="00364801">
        <w:rPr>
          <w:rFonts w:ascii="Times New Roman" w:hAnsi="Times New Roman" w:cs="Times New Roman"/>
          <w:color w:val="auto"/>
        </w:rPr>
        <w:t>poor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people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— </w:t>
      </w:r>
      <w:proofErr w:type="spellStart"/>
      <w:r w:rsidRPr="00364801">
        <w:rPr>
          <w:rFonts w:ascii="Times New Roman" w:hAnsi="Times New Roman" w:cs="Times New Roman"/>
          <w:color w:val="auto"/>
        </w:rPr>
        <w:t>the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64801">
        <w:rPr>
          <w:rFonts w:ascii="Times New Roman" w:hAnsi="Times New Roman" w:cs="Times New Roman"/>
          <w:color w:val="auto"/>
        </w:rPr>
        <w:t>poor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) в пределах тематики основной школы в соответствии с решаемой коммуникативной задачей.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Навыки распознавания и образования родственных слов с использованием аффиксации в пределах тематики основной школы в соответствии с решаемой коммуникативной задачей.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Основные способы словообразования: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 xml:space="preserve">• глаголы при помощи аффиксов: 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dis</w:t>
      </w:r>
      <w:proofErr w:type="spellEnd"/>
      <w:r w:rsidRPr="00364801">
        <w:rPr>
          <w:rFonts w:ascii="Times New Roman" w:hAnsi="Times New Roman" w:cs="Times New Roman"/>
          <w:color w:val="auto"/>
        </w:rPr>
        <w:t>- (</w:t>
      </w:r>
      <w:r w:rsidRPr="00364801">
        <w:rPr>
          <w:rFonts w:ascii="Times New Roman" w:hAnsi="Times New Roman" w:cs="Times New Roman"/>
          <w:color w:val="auto"/>
          <w:lang w:val="en-US"/>
        </w:rPr>
        <w:t>disagree</w:t>
      </w:r>
      <w:r w:rsidRPr="00364801">
        <w:rPr>
          <w:rFonts w:ascii="Times New Roman" w:hAnsi="Times New Roman" w:cs="Times New Roman"/>
          <w:color w:val="auto"/>
        </w:rPr>
        <w:t xml:space="preserve">), 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mis</w:t>
      </w:r>
      <w:proofErr w:type="spellEnd"/>
      <w:r w:rsidRPr="00364801">
        <w:rPr>
          <w:rFonts w:ascii="Times New Roman" w:hAnsi="Times New Roman" w:cs="Times New Roman"/>
          <w:color w:val="auto"/>
        </w:rPr>
        <w:t>- (</w:t>
      </w:r>
      <w:r w:rsidRPr="00364801">
        <w:rPr>
          <w:rFonts w:ascii="Times New Roman" w:hAnsi="Times New Roman" w:cs="Times New Roman"/>
          <w:color w:val="auto"/>
          <w:lang w:val="en-US"/>
        </w:rPr>
        <w:t>misunderstand</w:t>
      </w:r>
      <w:r w:rsidRPr="00364801">
        <w:rPr>
          <w:rFonts w:ascii="Times New Roman" w:hAnsi="Times New Roman" w:cs="Times New Roman"/>
          <w:color w:val="auto"/>
        </w:rPr>
        <w:t xml:space="preserve">), </w:t>
      </w:r>
      <w:r w:rsidRPr="00364801">
        <w:rPr>
          <w:rFonts w:ascii="Times New Roman" w:hAnsi="Times New Roman" w:cs="Times New Roman"/>
          <w:color w:val="auto"/>
          <w:lang w:val="en-US"/>
        </w:rPr>
        <w:t>re</w:t>
      </w:r>
      <w:r w:rsidRPr="00364801">
        <w:rPr>
          <w:rFonts w:ascii="Times New Roman" w:hAnsi="Times New Roman" w:cs="Times New Roman"/>
          <w:color w:val="auto"/>
        </w:rPr>
        <w:t>- (</w:t>
      </w:r>
      <w:r w:rsidRPr="00364801">
        <w:rPr>
          <w:rFonts w:ascii="Times New Roman" w:hAnsi="Times New Roman" w:cs="Times New Roman"/>
          <w:color w:val="auto"/>
          <w:lang w:val="en-US"/>
        </w:rPr>
        <w:t>rewrite</w:t>
      </w:r>
      <w:r w:rsidRPr="00364801">
        <w:rPr>
          <w:rFonts w:ascii="Times New Roman" w:hAnsi="Times New Roman" w:cs="Times New Roman"/>
          <w:color w:val="auto"/>
        </w:rPr>
        <w:t>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ize</w:t>
      </w:r>
      <w:proofErr w:type="spellEnd"/>
      <w:r w:rsidRPr="00364801">
        <w:rPr>
          <w:rFonts w:ascii="Times New Roman" w:hAnsi="Times New Roman" w:cs="Times New Roman"/>
          <w:color w:val="auto"/>
        </w:rPr>
        <w:t>/-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ise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(</w:t>
      </w:r>
      <w:r w:rsidRPr="00364801">
        <w:rPr>
          <w:rFonts w:ascii="Times New Roman" w:hAnsi="Times New Roman" w:cs="Times New Roman"/>
          <w:color w:val="auto"/>
          <w:lang w:val="en-US"/>
        </w:rPr>
        <w:t>revise</w:t>
      </w:r>
      <w:r w:rsidRPr="00364801">
        <w:rPr>
          <w:rFonts w:ascii="Times New Roman" w:hAnsi="Times New Roman" w:cs="Times New Roman"/>
          <w:color w:val="auto"/>
        </w:rPr>
        <w:t xml:space="preserve">);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lang w:val="en-US"/>
        </w:rPr>
      </w:pPr>
      <w:r w:rsidRPr="00364801">
        <w:rPr>
          <w:rFonts w:ascii="Times New Roman" w:hAnsi="Times New Roman" w:cs="Times New Roman"/>
          <w:color w:val="auto"/>
          <w:lang w:val="en-US"/>
        </w:rPr>
        <w:t xml:space="preserve">• </w:t>
      </w:r>
      <w:proofErr w:type="gramStart"/>
      <w:r w:rsidRPr="00364801">
        <w:rPr>
          <w:rFonts w:ascii="Times New Roman" w:hAnsi="Times New Roman" w:cs="Times New Roman"/>
          <w:color w:val="auto"/>
        </w:rPr>
        <w:t>имена</w:t>
      </w:r>
      <w:proofErr w:type="gramEnd"/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существительные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помощи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суффиксов</w:t>
      </w:r>
      <w:r w:rsidRPr="00364801">
        <w:rPr>
          <w:rFonts w:ascii="Times New Roman" w:hAnsi="Times New Roman" w:cs="Times New Roman"/>
          <w:color w:val="auto"/>
          <w:lang w:val="en-US"/>
        </w:rPr>
        <w:t>: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ist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(optimist),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sion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>/-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tion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(conclusion/celebration),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ance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>/-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ence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(performance/influence),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ness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(kindness),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ment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(environment),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ity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(possibility), -ship (friendship),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ing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(meeting),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er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/-or (singer/ translator);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lang w:val="en-US"/>
        </w:rPr>
      </w:pPr>
      <w:r w:rsidRPr="00364801">
        <w:rPr>
          <w:rFonts w:ascii="Times New Roman" w:hAnsi="Times New Roman" w:cs="Times New Roman"/>
          <w:color w:val="auto"/>
          <w:lang w:val="en-US"/>
        </w:rPr>
        <w:t xml:space="preserve">• </w:t>
      </w:r>
      <w:proofErr w:type="gramStart"/>
      <w:r w:rsidRPr="00364801">
        <w:rPr>
          <w:rFonts w:ascii="Times New Roman" w:hAnsi="Times New Roman" w:cs="Times New Roman"/>
          <w:color w:val="auto"/>
        </w:rPr>
        <w:t>имена</w:t>
      </w:r>
      <w:proofErr w:type="gramEnd"/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прилагательные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помощи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аффиксов</w:t>
      </w:r>
      <w:r w:rsidRPr="00364801">
        <w:rPr>
          <w:rFonts w:ascii="Times New Roman" w:hAnsi="Times New Roman" w:cs="Times New Roman"/>
          <w:color w:val="auto"/>
          <w:lang w:val="en-US"/>
        </w:rPr>
        <w:t>: inter- (international), -y (busy),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ly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(lovely),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ful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(careful), -al (historical),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ic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(scientific),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ian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>/-an (Russian),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ing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(boring),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ed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(bored),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ous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(dangerous), -able/-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ible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(enjoyable/responsible), -less (harmless),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ive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(native);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64801">
        <w:rPr>
          <w:rFonts w:ascii="Times New Roman" w:hAnsi="Times New Roman" w:cs="Times New Roman"/>
          <w:color w:val="auto"/>
        </w:rPr>
        <w:t>• наречия при помощи суффикса: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ly</w:t>
      </w:r>
      <w:proofErr w:type="spellEnd"/>
      <w:r w:rsidRPr="00364801">
        <w:rPr>
          <w:rFonts w:ascii="Times New Roman" w:hAnsi="Times New Roman" w:cs="Times New Roman"/>
          <w:color w:val="auto"/>
        </w:rPr>
        <w:t xml:space="preserve"> (</w:t>
      </w:r>
      <w:r w:rsidRPr="00364801">
        <w:rPr>
          <w:rFonts w:ascii="Times New Roman" w:hAnsi="Times New Roman" w:cs="Times New Roman"/>
          <w:color w:val="auto"/>
          <w:lang w:val="en-US"/>
        </w:rPr>
        <w:t>usually</w:t>
      </w:r>
      <w:r w:rsidRPr="00364801">
        <w:rPr>
          <w:rFonts w:ascii="Times New Roman" w:hAnsi="Times New Roman" w:cs="Times New Roman"/>
          <w:color w:val="auto"/>
        </w:rPr>
        <w:t xml:space="preserve">); 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lang w:val="en-US"/>
        </w:rPr>
      </w:pPr>
      <w:r w:rsidRPr="00364801">
        <w:rPr>
          <w:rFonts w:ascii="Times New Roman" w:hAnsi="Times New Roman" w:cs="Times New Roman"/>
          <w:color w:val="auto"/>
          <w:lang w:val="en-US"/>
        </w:rPr>
        <w:t xml:space="preserve">• </w:t>
      </w:r>
      <w:proofErr w:type="gramStart"/>
      <w:r w:rsidRPr="00364801">
        <w:rPr>
          <w:rFonts w:ascii="Times New Roman" w:hAnsi="Times New Roman" w:cs="Times New Roman"/>
          <w:color w:val="auto"/>
        </w:rPr>
        <w:t>числительные</w:t>
      </w:r>
      <w:proofErr w:type="gramEnd"/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помощи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суффиксов</w:t>
      </w:r>
      <w:r w:rsidRPr="00364801">
        <w:rPr>
          <w:rFonts w:ascii="Times New Roman" w:hAnsi="Times New Roman" w:cs="Times New Roman"/>
          <w:color w:val="auto"/>
          <w:lang w:val="en-US"/>
        </w:rPr>
        <w:t>: -teen (fifteen),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ty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(seventy), -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th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 xml:space="preserve"> (sixth);</w:t>
      </w:r>
    </w:p>
    <w:p w:rsidR="00364801" w:rsidRPr="00364801" w:rsidRDefault="00364801" w:rsidP="0036480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lang w:val="en-US"/>
        </w:rPr>
      </w:pPr>
      <w:r w:rsidRPr="00364801">
        <w:rPr>
          <w:rFonts w:ascii="Times New Roman" w:hAnsi="Times New Roman" w:cs="Times New Roman"/>
          <w:color w:val="auto"/>
          <w:lang w:val="en-US"/>
        </w:rPr>
        <w:t xml:space="preserve">• </w:t>
      </w:r>
      <w:proofErr w:type="gramStart"/>
      <w:r w:rsidRPr="00364801">
        <w:rPr>
          <w:rFonts w:ascii="Times New Roman" w:hAnsi="Times New Roman" w:cs="Times New Roman"/>
          <w:color w:val="auto"/>
        </w:rPr>
        <w:t>имена</w:t>
      </w:r>
      <w:proofErr w:type="gramEnd"/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существительные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, </w:t>
      </w:r>
      <w:r w:rsidRPr="00364801">
        <w:rPr>
          <w:rFonts w:ascii="Times New Roman" w:hAnsi="Times New Roman" w:cs="Times New Roman"/>
          <w:color w:val="auto"/>
        </w:rPr>
        <w:t>имена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прилагательные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, </w:t>
      </w:r>
      <w:r w:rsidRPr="00364801">
        <w:rPr>
          <w:rFonts w:ascii="Times New Roman" w:hAnsi="Times New Roman" w:cs="Times New Roman"/>
          <w:color w:val="auto"/>
        </w:rPr>
        <w:t>наречия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помощи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отрицательных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364801">
        <w:rPr>
          <w:rFonts w:ascii="Times New Roman" w:hAnsi="Times New Roman" w:cs="Times New Roman"/>
          <w:color w:val="auto"/>
        </w:rPr>
        <w:t>префиксов</w:t>
      </w:r>
      <w:r w:rsidRPr="00364801">
        <w:rPr>
          <w:rFonts w:ascii="Times New Roman" w:hAnsi="Times New Roman" w:cs="Times New Roman"/>
          <w:color w:val="auto"/>
          <w:lang w:val="en-US"/>
        </w:rPr>
        <w:t xml:space="preserve">: un-, </w:t>
      </w:r>
      <w:proofErr w:type="spellStart"/>
      <w:r w:rsidRPr="00364801">
        <w:rPr>
          <w:rFonts w:ascii="Times New Roman" w:hAnsi="Times New Roman" w:cs="Times New Roman"/>
          <w:color w:val="auto"/>
          <w:lang w:val="en-US"/>
        </w:rPr>
        <w:t>im</w:t>
      </w:r>
      <w:proofErr w:type="spellEnd"/>
      <w:r w:rsidRPr="00364801">
        <w:rPr>
          <w:rFonts w:ascii="Times New Roman" w:hAnsi="Times New Roman" w:cs="Times New Roman"/>
          <w:color w:val="auto"/>
          <w:lang w:val="en-US"/>
        </w:rPr>
        <w:t>-/in- (uncertainty, impossibility, inaccuracy; unpleasant, impolite, independent; unpleasantly, impolitely, incorrectly).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Грамматика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Дальнейшее расширение объёма значений грамматических средств, изученных ранее, и знакомство с новыми грамматическими явлениями.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lastRenderedPageBreak/>
        <w:t xml:space="preserve"> 1. Знание признаков, навыки распознавания и употребления в речи следующих морфологических явлений в соответствии с коммуникативной задачей в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коммуникативно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значимом контексте.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 Глаголы в наиболее употребительных временных формах действительного и страд</w:t>
      </w:r>
      <w:proofErr w:type="gramStart"/>
      <w:r w:rsidRPr="0036480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64801">
        <w:rPr>
          <w:rFonts w:ascii="Times New Roman" w:hAnsi="Times New Roman" w:cs="Times New Roman"/>
          <w:sz w:val="24"/>
          <w:szCs w:val="24"/>
        </w:rPr>
        <w:t xml:space="preserve"> тельного залогов: правильные и неправильные глаголы в формах действительного зало- га в изъявительном наклонении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Pеrfect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Futurein-the-Past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); глаголы в видовременных формах страдательного залога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364801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Модальные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глаголы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их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эквиваленты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(can/could/be able to, may/might, must/ have to, shall, should, would, need). </w:t>
      </w:r>
      <w:r w:rsidRPr="00364801">
        <w:rPr>
          <w:rFonts w:ascii="Times New Roman" w:hAnsi="Times New Roman" w:cs="Times New Roman"/>
          <w:sz w:val="24"/>
          <w:szCs w:val="24"/>
        </w:rPr>
        <w:t>Причастие I и причастие II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Participle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Participle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II).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 Неличные формы глагола (герундий, причастие I и причастие II без различения их функций).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Имена </w:t>
      </w:r>
      <w:proofErr w:type="gramStart"/>
      <w:r w:rsidRPr="00364801">
        <w:rPr>
          <w:rFonts w:ascii="Times New Roman" w:hAnsi="Times New Roman" w:cs="Times New Roman"/>
          <w:sz w:val="24"/>
          <w:szCs w:val="24"/>
        </w:rPr>
        <w:t>существительные</w:t>
      </w:r>
      <w:proofErr w:type="gramEnd"/>
      <w:r w:rsidRPr="00364801">
        <w:rPr>
          <w:rFonts w:ascii="Times New Roman" w:hAnsi="Times New Roman" w:cs="Times New Roman"/>
          <w:sz w:val="24"/>
          <w:szCs w:val="24"/>
        </w:rPr>
        <w:t xml:space="preserve"> исчисляемые и неисчисляемые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pencil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); существительные в единственном и во множественном числе, образованные по правилу, и исключения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); существительные в притяжательном падеже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rhino’s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horn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 существительные с причастиями I и II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burning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); существительные в функции прилагательного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Артикли определённый, неопределённый и нулевой (в том </w:t>
      </w:r>
      <w:proofErr w:type="gramStart"/>
      <w:r w:rsidRPr="00364801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364801">
        <w:rPr>
          <w:rFonts w:ascii="Times New Roman" w:hAnsi="Times New Roman" w:cs="Times New Roman"/>
          <w:sz w:val="24"/>
          <w:szCs w:val="24"/>
        </w:rPr>
        <w:t xml:space="preserve"> с географическими названиями).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 Местоимения личные в именительном (I) и объектном (</w:t>
      </w:r>
      <w:proofErr w:type="spellStart"/>
      <w:proofErr w:type="gramStart"/>
      <w:r w:rsidRPr="00364801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36480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 падежах; притяжательные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) (в том числе в абсолютной форме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mine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), указательные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), возвратные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myself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), относительные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), вопросительные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), неопределённые местоимения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 и их производные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somebody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Имена прилагательные в положительной, сравнительной и превосходной степени, образованные по правилу, и исключения, их антонимы.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Наречия, оканчивающиеся на -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quickly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happily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), а также совпадающие по форме с  прилагательными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); выражающие количество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). Устойчивые словоформы в функции наречия типа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и т. д. Степени сравнения наречий, в том числе образованные не по правилу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  —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less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Числительные количественные и порядковые; числительные для обозначения дат и больших чисел.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 Предлоги направления, времени, места.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Средства связи в тексте для обеспечения его целостности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и т. д.).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2. Знание признаков, навыки распознавания и употребления в речи следующих синтаксических явлений.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64801">
        <w:rPr>
          <w:rFonts w:ascii="Times New Roman" w:hAnsi="Times New Roman" w:cs="Times New Roman"/>
          <w:sz w:val="24"/>
          <w:szCs w:val="24"/>
        </w:rPr>
        <w:t>Простые предложения нераспространённые и распространённые, в том числе с  несколькими обстоятельствами, следующими в определённом порядке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.); предложения с начальным «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» и с начальным «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It’s five o’clock. It’s interesting. It was winter. There are a lot of trees in the park.).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Сложносочинённые предложения с сочинительными союзами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801">
        <w:rPr>
          <w:rFonts w:ascii="Times New Roman" w:hAnsi="Times New Roman" w:cs="Times New Roman"/>
          <w:sz w:val="24"/>
          <w:szCs w:val="24"/>
        </w:rPr>
        <w:t>Сложноподчинённые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предложения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с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союзами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союзными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словами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what, when, why, which, that, who, if, because, that’s why, </w:t>
      </w:r>
      <w:proofErr w:type="spellStart"/>
      <w:r w:rsidRPr="00364801">
        <w:rPr>
          <w:rFonts w:ascii="Times New Roman" w:hAnsi="Times New Roman" w:cs="Times New Roman"/>
          <w:sz w:val="24"/>
          <w:szCs w:val="24"/>
          <w:lang w:val="en-US"/>
        </w:rPr>
        <w:t>than</w:t>
      </w:r>
      <w:proofErr w:type="spellEnd"/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, so.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4801">
        <w:rPr>
          <w:rFonts w:ascii="Times New Roman" w:hAnsi="Times New Roman" w:cs="Times New Roman"/>
          <w:sz w:val="24"/>
          <w:szCs w:val="24"/>
        </w:rPr>
        <w:t xml:space="preserve">Сложноподчинённые предложения с придаточными: времени с союзами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цели с союзом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условия с союзом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unless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; определительными с  союзами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Сложноподчинённые предложения с союзами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whoever</w:t>
      </w:r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whatever</w:t>
      </w:r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Pr="00364801">
        <w:rPr>
          <w:rFonts w:ascii="Times New Roman" w:hAnsi="Times New Roman" w:cs="Times New Roman"/>
          <w:sz w:val="24"/>
          <w:szCs w:val="24"/>
        </w:rPr>
        <w:t xml:space="preserve">,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whenever</w:t>
      </w:r>
      <w:r w:rsidRPr="00364801">
        <w:rPr>
          <w:rFonts w:ascii="Times New Roman" w:hAnsi="Times New Roman" w:cs="Times New Roman"/>
          <w:sz w:val="24"/>
          <w:szCs w:val="24"/>
        </w:rPr>
        <w:t>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801">
        <w:rPr>
          <w:rFonts w:ascii="Times New Roman" w:hAnsi="Times New Roman" w:cs="Times New Roman"/>
          <w:sz w:val="24"/>
          <w:szCs w:val="24"/>
        </w:rPr>
        <w:t>Условные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предложения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реального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(Conditional I — If it doesn’t rain, they’ll go for a picnic.) </w:t>
      </w:r>
      <w:r w:rsidRPr="00364801">
        <w:rPr>
          <w:rFonts w:ascii="Times New Roman" w:hAnsi="Times New Roman" w:cs="Times New Roman"/>
          <w:sz w:val="24"/>
          <w:szCs w:val="24"/>
        </w:rPr>
        <w:t>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нереального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— If I were rich, I would help the endangered animals.; Conditional III — If she had asked me, I would have helped her.) </w:t>
      </w:r>
      <w:r w:rsidRPr="00364801">
        <w:rPr>
          <w:rFonts w:ascii="Times New Roman" w:hAnsi="Times New Roman" w:cs="Times New Roman"/>
          <w:sz w:val="24"/>
          <w:szCs w:val="24"/>
        </w:rPr>
        <w:t>характера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801">
        <w:rPr>
          <w:rFonts w:ascii="Times New Roman" w:hAnsi="Times New Roman" w:cs="Times New Roman"/>
          <w:sz w:val="24"/>
          <w:szCs w:val="24"/>
        </w:rPr>
        <w:lastRenderedPageBreak/>
        <w:t>Вопросительные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предложения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всех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типов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64801">
        <w:rPr>
          <w:rFonts w:ascii="Times New Roman" w:hAnsi="Times New Roman" w:cs="Times New Roman"/>
          <w:sz w:val="24"/>
          <w:szCs w:val="24"/>
        </w:rPr>
        <w:t>общий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64801">
        <w:rPr>
          <w:rFonts w:ascii="Times New Roman" w:hAnsi="Times New Roman" w:cs="Times New Roman"/>
          <w:sz w:val="24"/>
          <w:szCs w:val="24"/>
        </w:rPr>
        <w:t>специальный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64801">
        <w:rPr>
          <w:rFonts w:ascii="Times New Roman" w:hAnsi="Times New Roman" w:cs="Times New Roman"/>
          <w:sz w:val="24"/>
          <w:szCs w:val="24"/>
        </w:rPr>
        <w:t>альтернативный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64801">
        <w:rPr>
          <w:rFonts w:ascii="Times New Roman" w:hAnsi="Times New Roman" w:cs="Times New Roman"/>
          <w:sz w:val="24"/>
          <w:szCs w:val="24"/>
        </w:rPr>
        <w:t>разделительный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вопросы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в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Present/Future/Past Simple Tense; Present Perfect Tense; Present Continuous Tense.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Побудительные предложения в утвердительной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careful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.) и отрицательной (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Don’t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worry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.) форме.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801">
        <w:rPr>
          <w:rFonts w:ascii="Times New Roman" w:hAnsi="Times New Roman" w:cs="Times New Roman"/>
          <w:sz w:val="24"/>
          <w:szCs w:val="24"/>
        </w:rPr>
        <w:t>Предложения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с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конструкциями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as … as, not so … as, either … or, neither … nor.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going</w:t>
      </w:r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364801">
        <w:rPr>
          <w:rFonts w:ascii="Times New Roman" w:hAnsi="Times New Roman" w:cs="Times New Roman"/>
          <w:sz w:val="24"/>
          <w:szCs w:val="24"/>
        </w:rPr>
        <w:t xml:space="preserve"> (для выражения будущего действия).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801">
        <w:rPr>
          <w:rFonts w:ascii="Times New Roman" w:hAnsi="Times New Roman" w:cs="Times New Roman"/>
          <w:sz w:val="24"/>
          <w:szCs w:val="24"/>
        </w:rPr>
        <w:t>Конструкции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It takes me … to do something; to look/ feel/ be happy.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801">
        <w:rPr>
          <w:rFonts w:ascii="Times New Roman" w:hAnsi="Times New Roman" w:cs="Times New Roman"/>
          <w:sz w:val="24"/>
          <w:szCs w:val="24"/>
        </w:rPr>
        <w:t>Конструкции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  <w:lang w:val="en-US"/>
        </w:rPr>
        <w:t>be</w:t>
      </w:r>
      <w:proofErr w:type="spellEnd"/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/get used to something; be/get used to doing something. 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Конструкции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с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инфинитивом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801">
        <w:rPr>
          <w:rFonts w:ascii="Times New Roman" w:hAnsi="Times New Roman" w:cs="Times New Roman"/>
          <w:sz w:val="24"/>
          <w:szCs w:val="24"/>
        </w:rPr>
        <w:t>типа</w:t>
      </w:r>
      <w:r w:rsidRPr="00364801">
        <w:rPr>
          <w:rFonts w:ascii="Times New Roman" w:hAnsi="Times New Roman" w:cs="Times New Roman"/>
          <w:sz w:val="24"/>
          <w:szCs w:val="24"/>
          <w:lang w:val="en-US"/>
        </w:rPr>
        <w:t xml:space="preserve"> I saw Jim ride/riding his bike. I want you to meet me at the station tomorrow.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seems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01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364801">
        <w:rPr>
          <w:rFonts w:ascii="Times New Roman" w:hAnsi="Times New Roman" w:cs="Times New Roman"/>
          <w:sz w:val="24"/>
          <w:szCs w:val="24"/>
        </w:rPr>
        <w:t>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 xml:space="preserve"> Косвенная речь в утвердительных, вопросительных и отрицательных предложениях в настоящем и прошедшем времени.</w:t>
      </w:r>
    </w:p>
    <w:p w:rsidR="00364801" w:rsidRPr="00364801" w:rsidRDefault="00364801" w:rsidP="00364801">
      <w:pPr>
        <w:tabs>
          <w:tab w:val="left" w:pos="406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801">
        <w:rPr>
          <w:rFonts w:ascii="Times New Roman" w:hAnsi="Times New Roman" w:cs="Times New Roman"/>
          <w:sz w:val="24"/>
          <w:szCs w:val="24"/>
        </w:rPr>
        <w:t>Согласование времён в рамках сложного предложения в плане настоящего и прошлого.</w:t>
      </w:r>
    </w:p>
    <w:p w:rsidR="00364801" w:rsidRPr="00364801" w:rsidRDefault="00364801" w:rsidP="00364801">
      <w:pPr>
        <w:pStyle w:val="a4"/>
        <w:ind w:firstLine="720"/>
        <w:jc w:val="both"/>
        <w:rPr>
          <w:rFonts w:ascii="Times New Roman" w:hAnsi="Times New Roman"/>
          <w:sz w:val="24"/>
          <w:szCs w:val="24"/>
        </w:rPr>
      </w:pPr>
      <w:r w:rsidRPr="00364801">
        <w:rPr>
          <w:rFonts w:ascii="Times New Roman" w:hAnsi="Times New Roman"/>
          <w:sz w:val="24"/>
          <w:szCs w:val="24"/>
        </w:rPr>
        <w:t>Основная форма организации учебных занятий – урок. Резерв учебного времени планируется использовать для организации повторения и закрепления изученного материала.</w:t>
      </w:r>
    </w:p>
    <w:p w:rsidR="00750859" w:rsidRDefault="00750859" w:rsidP="000A3CAB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0859" w:rsidRDefault="00750859" w:rsidP="000A3CAB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961E2" w:rsidRPr="001F3038" w:rsidRDefault="00750859" w:rsidP="000A3CAB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Тематическое распределение часов.</w:t>
      </w:r>
    </w:p>
    <w:p w:rsidR="00E961E2" w:rsidRPr="001F3038" w:rsidRDefault="00E961E2" w:rsidP="000A3CAB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4"/>
        <w:gridCol w:w="5776"/>
        <w:gridCol w:w="1617"/>
      </w:tblGrid>
      <w:tr w:rsidR="00E961E2" w:rsidRPr="001F3038" w:rsidTr="006C68CE">
        <w:trPr>
          <w:trHeight w:val="562"/>
        </w:trPr>
        <w:tc>
          <w:tcPr>
            <w:tcW w:w="824" w:type="dxa"/>
            <w:vAlign w:val="center"/>
          </w:tcPr>
          <w:p w:rsidR="00E961E2" w:rsidRPr="001F3038" w:rsidRDefault="00E961E2" w:rsidP="004415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038">
              <w:rPr>
                <w:rFonts w:ascii="Times New Roman" w:hAnsi="Times New Roman"/>
                <w:sz w:val="24"/>
                <w:szCs w:val="24"/>
              </w:rPr>
              <w:t>№/№</w:t>
            </w:r>
          </w:p>
        </w:tc>
        <w:tc>
          <w:tcPr>
            <w:tcW w:w="5776" w:type="dxa"/>
            <w:vAlign w:val="center"/>
          </w:tcPr>
          <w:p w:rsidR="00E961E2" w:rsidRPr="001F3038" w:rsidRDefault="00E961E2" w:rsidP="004415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038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17" w:type="dxa"/>
            <w:vAlign w:val="center"/>
          </w:tcPr>
          <w:p w:rsidR="00E961E2" w:rsidRPr="001F3038" w:rsidRDefault="00E961E2" w:rsidP="004415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038">
              <w:rPr>
                <w:rFonts w:ascii="Times New Roman" w:hAnsi="Times New Roman"/>
                <w:sz w:val="24"/>
                <w:szCs w:val="24"/>
              </w:rPr>
              <w:t>Примерное кол-во часов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6" w:type="dxa"/>
          </w:tcPr>
          <w:p w:rsidR="00E961E2" w:rsidRPr="00750859" w:rsidRDefault="00E961E2" w:rsidP="00F722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750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Раздел 1.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</w:t>
            </w:r>
            <w:r w:rsidRPr="00750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</w:t>
            </w:r>
            <w:r w:rsidRPr="00750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50859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750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0859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617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7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Раздел 2.Globetrotter! Путешественник! </w:t>
            </w:r>
          </w:p>
        </w:tc>
        <w:tc>
          <w:tcPr>
            <w:tcW w:w="1617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7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Раздел 3.Growing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. Взросление. </w:t>
            </w:r>
          </w:p>
        </w:tc>
        <w:tc>
          <w:tcPr>
            <w:tcW w:w="1617" w:type="dxa"/>
          </w:tcPr>
          <w:p w:rsidR="00E961E2" w:rsidRPr="001F3038" w:rsidRDefault="00750859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10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Раздел 4.Inspiration.Вдохновение. </w:t>
            </w:r>
          </w:p>
        </w:tc>
        <w:tc>
          <w:tcPr>
            <w:tcW w:w="1617" w:type="dxa"/>
          </w:tcPr>
          <w:p w:rsidR="00E961E2" w:rsidRPr="001F3038" w:rsidRDefault="00750859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9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5.No place like home.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Нет места лучше дома. </w:t>
            </w:r>
          </w:p>
        </w:tc>
        <w:tc>
          <w:tcPr>
            <w:tcW w:w="1617" w:type="dxa"/>
          </w:tcPr>
          <w:p w:rsidR="00E961E2" w:rsidRPr="001F3038" w:rsidRDefault="00750859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10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Раздел 6.Eat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! Едим с аппетитом. </w:t>
            </w:r>
          </w:p>
        </w:tc>
        <w:tc>
          <w:tcPr>
            <w:tcW w:w="1617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8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  <w:lang w:val="en-US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7.Look to the future.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будущее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617" w:type="dxa"/>
          </w:tcPr>
          <w:p w:rsidR="00E961E2" w:rsidRPr="001F3038" w:rsidRDefault="00750859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10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  <w:lang w:val="en-US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8.The world of work.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r w:rsidRPr="001F3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617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12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Раздел 9.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Love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trust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. Любовь и доверие. </w:t>
            </w:r>
          </w:p>
        </w:tc>
        <w:tc>
          <w:tcPr>
            <w:tcW w:w="1617" w:type="dxa"/>
          </w:tcPr>
          <w:p w:rsidR="00E961E2" w:rsidRPr="001F3038" w:rsidRDefault="00750859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10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Раздел 10.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  <w:proofErr w:type="spellEnd"/>
            <w:r w:rsidRPr="001F3038">
              <w:rPr>
                <w:rFonts w:ascii="Times New Roman" w:hAnsi="Times New Roman" w:cs="Times New Roman"/>
                <w:sz w:val="24"/>
                <w:szCs w:val="24"/>
              </w:rPr>
              <w:t xml:space="preserve">. СМИ. </w:t>
            </w:r>
          </w:p>
        </w:tc>
        <w:tc>
          <w:tcPr>
            <w:tcW w:w="1617" w:type="dxa"/>
          </w:tcPr>
          <w:p w:rsidR="00E961E2" w:rsidRPr="001F3038" w:rsidRDefault="00750859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15</w:t>
            </w:r>
          </w:p>
        </w:tc>
      </w:tr>
      <w:tr w:rsidR="00E961E2" w:rsidRPr="001F3038" w:rsidTr="00F72213">
        <w:tc>
          <w:tcPr>
            <w:tcW w:w="824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E961E2" w:rsidRPr="001F3038" w:rsidRDefault="00E961E2" w:rsidP="00441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1F3038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17" w:type="dxa"/>
          </w:tcPr>
          <w:p w:rsidR="00E961E2" w:rsidRPr="001F3038" w:rsidRDefault="00750859" w:rsidP="00284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sz w:val="24"/>
                <w:szCs w:val="24"/>
              </w:rPr>
              <w:t>102</w:t>
            </w:r>
          </w:p>
        </w:tc>
      </w:tr>
    </w:tbl>
    <w:p w:rsidR="00E961E2" w:rsidRPr="001F3038" w:rsidRDefault="00E961E2" w:rsidP="000A3CAB">
      <w:pPr>
        <w:pStyle w:val="a4"/>
        <w:rPr>
          <w:rFonts w:ascii="Times New Roman" w:hAnsi="Times New Roman"/>
          <w:sz w:val="24"/>
          <w:szCs w:val="24"/>
        </w:rPr>
      </w:pPr>
    </w:p>
    <w:p w:rsidR="00E961E2" w:rsidRPr="001F3038" w:rsidRDefault="00E961E2" w:rsidP="00B515AD">
      <w:pPr>
        <w:pStyle w:val="a4"/>
        <w:rPr>
          <w:rFonts w:ascii="Times New Roman" w:hAnsi="Times New Roman"/>
          <w:sz w:val="24"/>
          <w:szCs w:val="24"/>
        </w:rPr>
      </w:pPr>
    </w:p>
    <w:p w:rsidR="00E961E2" w:rsidRPr="001F3038" w:rsidRDefault="00E961E2" w:rsidP="00C31483">
      <w:pPr>
        <w:rPr>
          <w:rFonts w:ascii="Times New Roman" w:hAnsi="Times New Roman" w:cs="Times New Roman"/>
          <w:sz w:val="24"/>
          <w:szCs w:val="24"/>
        </w:rPr>
      </w:pPr>
    </w:p>
    <w:sectPr w:rsidR="00E961E2" w:rsidRPr="001F3038" w:rsidSect="001F3038">
      <w:footerReference w:type="default" r:id="rId8"/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ADA" w:rsidRDefault="00714ADA" w:rsidP="0095799A">
      <w:pPr>
        <w:spacing w:after="0" w:line="240" w:lineRule="auto"/>
      </w:pPr>
      <w:r>
        <w:separator/>
      </w:r>
    </w:p>
  </w:endnote>
  <w:endnote w:type="continuationSeparator" w:id="0">
    <w:p w:rsidR="00714ADA" w:rsidRDefault="00714ADA" w:rsidP="00957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038" w:rsidRDefault="00C34BCC" w:rsidP="00273C08">
    <w:pPr>
      <w:pStyle w:val="af1"/>
      <w:framePr w:wrap="auto" w:vAnchor="text" w:hAnchor="margin" w:xAlign="center" w:y="1"/>
      <w:rPr>
        <w:rStyle w:val="af3"/>
        <w:rFonts w:cs="Calibri"/>
      </w:rPr>
    </w:pPr>
    <w:r>
      <w:rPr>
        <w:rStyle w:val="af3"/>
        <w:rFonts w:cs="Calibri"/>
      </w:rPr>
      <w:fldChar w:fldCharType="begin"/>
    </w:r>
    <w:r w:rsidR="001F3038">
      <w:rPr>
        <w:rStyle w:val="af3"/>
        <w:rFonts w:cs="Calibri"/>
      </w:rPr>
      <w:instrText xml:space="preserve">PAGE  </w:instrText>
    </w:r>
    <w:r>
      <w:rPr>
        <w:rStyle w:val="af3"/>
        <w:rFonts w:cs="Calibri"/>
      </w:rPr>
      <w:fldChar w:fldCharType="separate"/>
    </w:r>
    <w:r w:rsidR="00FF640E">
      <w:rPr>
        <w:rStyle w:val="af3"/>
        <w:rFonts w:cs="Calibri"/>
        <w:noProof/>
      </w:rPr>
      <w:t>2</w:t>
    </w:r>
    <w:r>
      <w:rPr>
        <w:rStyle w:val="af3"/>
        <w:rFonts w:cs="Calibri"/>
      </w:rPr>
      <w:fldChar w:fldCharType="end"/>
    </w:r>
  </w:p>
  <w:p w:rsidR="001F3038" w:rsidRDefault="001F3038">
    <w:pPr>
      <w:pStyle w:val="af1"/>
      <w:jc w:val="center"/>
    </w:pPr>
  </w:p>
  <w:p w:rsidR="001F3038" w:rsidRDefault="001F303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ADA" w:rsidRDefault="00714ADA" w:rsidP="0095799A">
      <w:pPr>
        <w:spacing w:after="0" w:line="240" w:lineRule="auto"/>
      </w:pPr>
      <w:r>
        <w:separator/>
      </w:r>
    </w:p>
  </w:footnote>
  <w:footnote w:type="continuationSeparator" w:id="0">
    <w:p w:rsidR="00714ADA" w:rsidRDefault="00714ADA" w:rsidP="00957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13918EA"/>
    <w:multiLevelType w:val="multilevel"/>
    <w:tmpl w:val="EC3A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35632C"/>
    <w:multiLevelType w:val="multilevel"/>
    <w:tmpl w:val="A3B8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94569A"/>
    <w:multiLevelType w:val="hybridMultilevel"/>
    <w:tmpl w:val="2AF0B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063EF2"/>
    <w:multiLevelType w:val="hybridMultilevel"/>
    <w:tmpl w:val="FB98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C2882"/>
    <w:multiLevelType w:val="hybridMultilevel"/>
    <w:tmpl w:val="9EF0F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B2187"/>
    <w:multiLevelType w:val="hybridMultilevel"/>
    <w:tmpl w:val="E3A27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B4F76"/>
    <w:multiLevelType w:val="multilevel"/>
    <w:tmpl w:val="48D2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AD2580"/>
    <w:multiLevelType w:val="multilevel"/>
    <w:tmpl w:val="BA8E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E2CC6"/>
    <w:multiLevelType w:val="multilevel"/>
    <w:tmpl w:val="B750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B32E3D"/>
    <w:multiLevelType w:val="hybridMultilevel"/>
    <w:tmpl w:val="74A8D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B5A14"/>
    <w:multiLevelType w:val="hybridMultilevel"/>
    <w:tmpl w:val="4516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029E4"/>
    <w:multiLevelType w:val="multilevel"/>
    <w:tmpl w:val="B1D4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8040CF"/>
    <w:multiLevelType w:val="hybridMultilevel"/>
    <w:tmpl w:val="9AE00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C48748F"/>
    <w:multiLevelType w:val="hybridMultilevel"/>
    <w:tmpl w:val="C5EA46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634DA2"/>
    <w:multiLevelType w:val="hybridMultilevel"/>
    <w:tmpl w:val="FA7C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391E28"/>
    <w:multiLevelType w:val="multilevel"/>
    <w:tmpl w:val="4982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0A7B24"/>
    <w:multiLevelType w:val="hybridMultilevel"/>
    <w:tmpl w:val="EEA6E6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1355BC7"/>
    <w:multiLevelType w:val="multilevel"/>
    <w:tmpl w:val="4F10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634B64"/>
    <w:multiLevelType w:val="hybridMultilevel"/>
    <w:tmpl w:val="0598D3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D267B"/>
    <w:multiLevelType w:val="multilevel"/>
    <w:tmpl w:val="EAB0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924337"/>
    <w:multiLevelType w:val="multilevel"/>
    <w:tmpl w:val="896C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B16E23"/>
    <w:multiLevelType w:val="hybridMultilevel"/>
    <w:tmpl w:val="0F0EE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8E1EC9"/>
    <w:multiLevelType w:val="hybridMultilevel"/>
    <w:tmpl w:val="74A20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D1420"/>
    <w:multiLevelType w:val="multilevel"/>
    <w:tmpl w:val="8140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CF6B20"/>
    <w:multiLevelType w:val="multilevel"/>
    <w:tmpl w:val="E5A6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68752B"/>
    <w:multiLevelType w:val="hybridMultilevel"/>
    <w:tmpl w:val="7B60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4C4957"/>
    <w:multiLevelType w:val="multilevel"/>
    <w:tmpl w:val="8520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830604"/>
    <w:multiLevelType w:val="hybridMultilevel"/>
    <w:tmpl w:val="4B00BD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E6E0C77"/>
    <w:multiLevelType w:val="hybridMultilevel"/>
    <w:tmpl w:val="582853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10"/>
  </w:num>
  <w:num w:numId="3">
    <w:abstractNumId w:val="14"/>
  </w:num>
  <w:num w:numId="4">
    <w:abstractNumId w:val="17"/>
  </w:num>
  <w:num w:numId="5">
    <w:abstractNumId w:val="11"/>
  </w:num>
  <w:num w:numId="6">
    <w:abstractNumId w:val="26"/>
  </w:num>
  <w:num w:numId="7">
    <w:abstractNumId w:val="29"/>
  </w:num>
  <w:num w:numId="8">
    <w:abstractNumId w:val="13"/>
  </w:num>
  <w:num w:numId="9">
    <w:abstractNumId w:val="3"/>
  </w:num>
  <w:num w:numId="10">
    <w:abstractNumId w:val="19"/>
  </w:num>
  <w:num w:numId="11">
    <w:abstractNumId w:val="0"/>
  </w:num>
  <w:num w:numId="12">
    <w:abstractNumId w:val="20"/>
  </w:num>
  <w:num w:numId="13">
    <w:abstractNumId w:val="24"/>
  </w:num>
  <w:num w:numId="14">
    <w:abstractNumId w:val="27"/>
  </w:num>
  <w:num w:numId="15">
    <w:abstractNumId w:val="21"/>
  </w:num>
  <w:num w:numId="16">
    <w:abstractNumId w:val="12"/>
  </w:num>
  <w:num w:numId="17">
    <w:abstractNumId w:val="8"/>
  </w:num>
  <w:num w:numId="18">
    <w:abstractNumId w:val="18"/>
  </w:num>
  <w:num w:numId="19">
    <w:abstractNumId w:val="2"/>
  </w:num>
  <w:num w:numId="20">
    <w:abstractNumId w:val="9"/>
  </w:num>
  <w:num w:numId="21">
    <w:abstractNumId w:val="7"/>
  </w:num>
  <w:num w:numId="22">
    <w:abstractNumId w:val="25"/>
  </w:num>
  <w:num w:numId="23">
    <w:abstractNumId w:val="1"/>
  </w:num>
  <w:num w:numId="24">
    <w:abstractNumId w:val="16"/>
  </w:num>
  <w:num w:numId="25">
    <w:abstractNumId w:val="4"/>
  </w:num>
  <w:num w:numId="26">
    <w:abstractNumId w:val="22"/>
  </w:num>
  <w:num w:numId="27">
    <w:abstractNumId w:val="15"/>
  </w:num>
  <w:num w:numId="28">
    <w:abstractNumId w:val="6"/>
  </w:num>
  <w:num w:numId="29">
    <w:abstractNumId w:val="5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1483"/>
    <w:rsid w:val="00000DFA"/>
    <w:rsid w:val="0000299C"/>
    <w:rsid w:val="00022314"/>
    <w:rsid w:val="00024AD1"/>
    <w:rsid w:val="00034021"/>
    <w:rsid w:val="00054A79"/>
    <w:rsid w:val="0005650E"/>
    <w:rsid w:val="000571F4"/>
    <w:rsid w:val="0006366A"/>
    <w:rsid w:val="00087B38"/>
    <w:rsid w:val="000A3CAB"/>
    <w:rsid w:val="000A7D5B"/>
    <w:rsid w:val="000B3850"/>
    <w:rsid w:val="000B3FC9"/>
    <w:rsid w:val="000C2221"/>
    <w:rsid w:val="000C6A1C"/>
    <w:rsid w:val="000E3E3F"/>
    <w:rsid w:val="000E682C"/>
    <w:rsid w:val="0010636C"/>
    <w:rsid w:val="00123C91"/>
    <w:rsid w:val="00131A70"/>
    <w:rsid w:val="001408BE"/>
    <w:rsid w:val="0015419D"/>
    <w:rsid w:val="00180F35"/>
    <w:rsid w:val="0019621E"/>
    <w:rsid w:val="00196C88"/>
    <w:rsid w:val="001A1344"/>
    <w:rsid w:val="001B1F73"/>
    <w:rsid w:val="001B3D33"/>
    <w:rsid w:val="001B7829"/>
    <w:rsid w:val="001C24F9"/>
    <w:rsid w:val="001D1358"/>
    <w:rsid w:val="001D1F62"/>
    <w:rsid w:val="001D5106"/>
    <w:rsid w:val="001F3038"/>
    <w:rsid w:val="001F6E84"/>
    <w:rsid w:val="00242102"/>
    <w:rsid w:val="00251AB9"/>
    <w:rsid w:val="0026277B"/>
    <w:rsid w:val="002723C8"/>
    <w:rsid w:val="00273C08"/>
    <w:rsid w:val="002773A6"/>
    <w:rsid w:val="00283486"/>
    <w:rsid w:val="00284482"/>
    <w:rsid w:val="002A2AE7"/>
    <w:rsid w:val="002A7A67"/>
    <w:rsid w:val="002B5C16"/>
    <w:rsid w:val="002D0108"/>
    <w:rsid w:val="002D062D"/>
    <w:rsid w:val="002D6C72"/>
    <w:rsid w:val="002E26FA"/>
    <w:rsid w:val="002F21BF"/>
    <w:rsid w:val="002F544F"/>
    <w:rsid w:val="003053BE"/>
    <w:rsid w:val="00342A74"/>
    <w:rsid w:val="00355E09"/>
    <w:rsid w:val="0035646A"/>
    <w:rsid w:val="00364801"/>
    <w:rsid w:val="00391315"/>
    <w:rsid w:val="003A06D6"/>
    <w:rsid w:val="003A574E"/>
    <w:rsid w:val="003A58A6"/>
    <w:rsid w:val="003B1C7D"/>
    <w:rsid w:val="003E11A5"/>
    <w:rsid w:val="003F1596"/>
    <w:rsid w:val="00404BB5"/>
    <w:rsid w:val="00432297"/>
    <w:rsid w:val="00441500"/>
    <w:rsid w:val="00445FA2"/>
    <w:rsid w:val="004547F9"/>
    <w:rsid w:val="00456065"/>
    <w:rsid w:val="00464811"/>
    <w:rsid w:val="00476DDA"/>
    <w:rsid w:val="004821FB"/>
    <w:rsid w:val="00492835"/>
    <w:rsid w:val="004939FE"/>
    <w:rsid w:val="004967B0"/>
    <w:rsid w:val="004B12FF"/>
    <w:rsid w:val="004D4117"/>
    <w:rsid w:val="004E0C89"/>
    <w:rsid w:val="004F2C2D"/>
    <w:rsid w:val="00502A46"/>
    <w:rsid w:val="005554C1"/>
    <w:rsid w:val="00565BEE"/>
    <w:rsid w:val="0057018E"/>
    <w:rsid w:val="00572B30"/>
    <w:rsid w:val="00573731"/>
    <w:rsid w:val="00587C6F"/>
    <w:rsid w:val="0059425F"/>
    <w:rsid w:val="005A50A8"/>
    <w:rsid w:val="005B2B78"/>
    <w:rsid w:val="005B3962"/>
    <w:rsid w:val="005C575F"/>
    <w:rsid w:val="005D7453"/>
    <w:rsid w:val="005E0193"/>
    <w:rsid w:val="005E18A4"/>
    <w:rsid w:val="005F0161"/>
    <w:rsid w:val="006176C0"/>
    <w:rsid w:val="00626FD5"/>
    <w:rsid w:val="00630072"/>
    <w:rsid w:val="00634EEC"/>
    <w:rsid w:val="00644F62"/>
    <w:rsid w:val="00662252"/>
    <w:rsid w:val="00667714"/>
    <w:rsid w:val="006837D7"/>
    <w:rsid w:val="00683FD3"/>
    <w:rsid w:val="006852DC"/>
    <w:rsid w:val="0069140B"/>
    <w:rsid w:val="00694248"/>
    <w:rsid w:val="006B77E8"/>
    <w:rsid w:val="006C68CE"/>
    <w:rsid w:val="006E41C4"/>
    <w:rsid w:val="006F668E"/>
    <w:rsid w:val="00714ADA"/>
    <w:rsid w:val="0071654B"/>
    <w:rsid w:val="00716DD7"/>
    <w:rsid w:val="0072377C"/>
    <w:rsid w:val="00737C8A"/>
    <w:rsid w:val="00745F4F"/>
    <w:rsid w:val="00750859"/>
    <w:rsid w:val="007511B5"/>
    <w:rsid w:val="0077507D"/>
    <w:rsid w:val="00776F0C"/>
    <w:rsid w:val="00790A6C"/>
    <w:rsid w:val="00792E21"/>
    <w:rsid w:val="00793EAB"/>
    <w:rsid w:val="007959A5"/>
    <w:rsid w:val="007C7E05"/>
    <w:rsid w:val="007D4AA6"/>
    <w:rsid w:val="007E06D9"/>
    <w:rsid w:val="0081700A"/>
    <w:rsid w:val="0083767E"/>
    <w:rsid w:val="00840B76"/>
    <w:rsid w:val="00852EB2"/>
    <w:rsid w:val="008610C3"/>
    <w:rsid w:val="00866645"/>
    <w:rsid w:val="008921C1"/>
    <w:rsid w:val="008921D1"/>
    <w:rsid w:val="008B535F"/>
    <w:rsid w:val="008D632F"/>
    <w:rsid w:val="008F0E34"/>
    <w:rsid w:val="008F39C9"/>
    <w:rsid w:val="008F4C56"/>
    <w:rsid w:val="00900AD1"/>
    <w:rsid w:val="0090243B"/>
    <w:rsid w:val="009028C7"/>
    <w:rsid w:val="00910DA2"/>
    <w:rsid w:val="00911DE9"/>
    <w:rsid w:val="009124FB"/>
    <w:rsid w:val="00912D2E"/>
    <w:rsid w:val="00914722"/>
    <w:rsid w:val="00927F90"/>
    <w:rsid w:val="00946933"/>
    <w:rsid w:val="0094768D"/>
    <w:rsid w:val="009508F7"/>
    <w:rsid w:val="0095799A"/>
    <w:rsid w:val="00960396"/>
    <w:rsid w:val="009720C3"/>
    <w:rsid w:val="00995427"/>
    <w:rsid w:val="009A3A2B"/>
    <w:rsid w:val="009B623D"/>
    <w:rsid w:val="009D2BD5"/>
    <w:rsid w:val="009D6EC2"/>
    <w:rsid w:val="009D7E81"/>
    <w:rsid w:val="009E6A3C"/>
    <w:rsid w:val="00A13A25"/>
    <w:rsid w:val="00A312A3"/>
    <w:rsid w:val="00A32DCF"/>
    <w:rsid w:val="00A34480"/>
    <w:rsid w:val="00A3756F"/>
    <w:rsid w:val="00A37CFC"/>
    <w:rsid w:val="00A806B2"/>
    <w:rsid w:val="00A81BE0"/>
    <w:rsid w:val="00AA0EA4"/>
    <w:rsid w:val="00AC4460"/>
    <w:rsid w:val="00AC48B6"/>
    <w:rsid w:val="00AD27D1"/>
    <w:rsid w:val="00AD5727"/>
    <w:rsid w:val="00AF340A"/>
    <w:rsid w:val="00B0483C"/>
    <w:rsid w:val="00B06014"/>
    <w:rsid w:val="00B43A78"/>
    <w:rsid w:val="00B515AD"/>
    <w:rsid w:val="00B52955"/>
    <w:rsid w:val="00B52BBF"/>
    <w:rsid w:val="00B620F2"/>
    <w:rsid w:val="00B720FC"/>
    <w:rsid w:val="00B741B7"/>
    <w:rsid w:val="00B80775"/>
    <w:rsid w:val="00B9417E"/>
    <w:rsid w:val="00BA5EDD"/>
    <w:rsid w:val="00BE26B5"/>
    <w:rsid w:val="00C05989"/>
    <w:rsid w:val="00C06DEC"/>
    <w:rsid w:val="00C12BA2"/>
    <w:rsid w:val="00C144F0"/>
    <w:rsid w:val="00C21FE8"/>
    <w:rsid w:val="00C31483"/>
    <w:rsid w:val="00C34BCC"/>
    <w:rsid w:val="00C36FAC"/>
    <w:rsid w:val="00C37BC5"/>
    <w:rsid w:val="00C4584C"/>
    <w:rsid w:val="00C60434"/>
    <w:rsid w:val="00C61539"/>
    <w:rsid w:val="00C6387B"/>
    <w:rsid w:val="00C9399E"/>
    <w:rsid w:val="00CB100E"/>
    <w:rsid w:val="00CB1A93"/>
    <w:rsid w:val="00CD2FD2"/>
    <w:rsid w:val="00CD3847"/>
    <w:rsid w:val="00CF1463"/>
    <w:rsid w:val="00CF389D"/>
    <w:rsid w:val="00D11B70"/>
    <w:rsid w:val="00D15D40"/>
    <w:rsid w:val="00D1620B"/>
    <w:rsid w:val="00D16A91"/>
    <w:rsid w:val="00D50AAA"/>
    <w:rsid w:val="00D63549"/>
    <w:rsid w:val="00D66BCC"/>
    <w:rsid w:val="00D677FC"/>
    <w:rsid w:val="00D7710C"/>
    <w:rsid w:val="00D81B12"/>
    <w:rsid w:val="00D81C2C"/>
    <w:rsid w:val="00D93FB2"/>
    <w:rsid w:val="00DA78A0"/>
    <w:rsid w:val="00DB18B2"/>
    <w:rsid w:val="00DC2D24"/>
    <w:rsid w:val="00DC7674"/>
    <w:rsid w:val="00DD4F07"/>
    <w:rsid w:val="00DD7E2F"/>
    <w:rsid w:val="00DE6AE1"/>
    <w:rsid w:val="00E06C03"/>
    <w:rsid w:val="00E413DF"/>
    <w:rsid w:val="00E52358"/>
    <w:rsid w:val="00E729A4"/>
    <w:rsid w:val="00E9310C"/>
    <w:rsid w:val="00E961E2"/>
    <w:rsid w:val="00EA17F9"/>
    <w:rsid w:val="00EA5249"/>
    <w:rsid w:val="00EE3B81"/>
    <w:rsid w:val="00EE722A"/>
    <w:rsid w:val="00EE793E"/>
    <w:rsid w:val="00EF2CF7"/>
    <w:rsid w:val="00F103F7"/>
    <w:rsid w:val="00F16B5A"/>
    <w:rsid w:val="00F2792E"/>
    <w:rsid w:val="00F416B8"/>
    <w:rsid w:val="00F66A12"/>
    <w:rsid w:val="00F720EA"/>
    <w:rsid w:val="00F72213"/>
    <w:rsid w:val="00F87904"/>
    <w:rsid w:val="00F94AF6"/>
    <w:rsid w:val="00FA47FB"/>
    <w:rsid w:val="00FB1489"/>
    <w:rsid w:val="00FB6A95"/>
    <w:rsid w:val="00FD0C3D"/>
    <w:rsid w:val="00FD3821"/>
    <w:rsid w:val="00FD5C64"/>
    <w:rsid w:val="00FE0CA5"/>
    <w:rsid w:val="00FE3C67"/>
    <w:rsid w:val="00FE7738"/>
    <w:rsid w:val="00FE7D84"/>
    <w:rsid w:val="00FF5D4E"/>
    <w:rsid w:val="00FF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F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A2AE7"/>
    <w:pPr>
      <w:spacing w:before="480" w:after="0"/>
      <w:outlineLvl w:val="0"/>
    </w:pPr>
    <w:rPr>
      <w:rFonts w:ascii="Cambria" w:hAnsi="Cambria" w:cs="Times New Roman"/>
      <w:smallCaps/>
      <w:spacing w:val="5"/>
      <w:sz w:val="36"/>
      <w:szCs w:val="3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A2AE7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paragraph" w:customStyle="1" w:styleId="Default">
    <w:name w:val="Default"/>
    <w:uiPriority w:val="99"/>
    <w:rsid w:val="00C3148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semiHidden/>
    <w:rsid w:val="00C31483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No Spacing"/>
    <w:link w:val="a5"/>
    <w:uiPriority w:val="99"/>
    <w:qFormat/>
    <w:rsid w:val="00B06014"/>
    <w:rPr>
      <w:sz w:val="22"/>
    </w:rPr>
  </w:style>
  <w:style w:type="paragraph" w:customStyle="1" w:styleId="a6">
    <w:name w:val="Текст обычный"/>
    <w:basedOn w:val="a"/>
    <w:uiPriority w:val="99"/>
    <w:rsid w:val="002D0108"/>
    <w:pPr>
      <w:widowControl w:val="0"/>
      <w:autoSpaceDE w:val="0"/>
      <w:autoSpaceDN w:val="0"/>
      <w:adjustRightInd w:val="0"/>
      <w:spacing w:after="240" w:line="250" w:lineRule="auto"/>
      <w:ind w:left="85" w:right="85"/>
    </w:pPr>
    <w:rPr>
      <w:color w:val="231F20"/>
      <w:sz w:val="24"/>
      <w:szCs w:val="24"/>
      <w:lang w:eastAsia="en-US"/>
    </w:rPr>
  </w:style>
  <w:style w:type="paragraph" w:customStyle="1" w:styleId="a7">
    <w:name w:val="Тема"/>
    <w:basedOn w:val="a"/>
    <w:uiPriority w:val="99"/>
    <w:rsid w:val="002D0108"/>
    <w:pPr>
      <w:spacing w:after="60" w:line="250" w:lineRule="auto"/>
      <w:jc w:val="center"/>
    </w:pPr>
    <w:rPr>
      <w:b/>
      <w:bCs/>
      <w:color w:val="231F20"/>
      <w:sz w:val="28"/>
      <w:szCs w:val="28"/>
      <w:lang w:eastAsia="en-US"/>
    </w:rPr>
  </w:style>
  <w:style w:type="paragraph" w:customStyle="1" w:styleId="a8">
    <w:name w:val="Класс"/>
    <w:basedOn w:val="a7"/>
    <w:uiPriority w:val="99"/>
    <w:rsid w:val="002D0108"/>
  </w:style>
  <w:style w:type="paragraph" w:customStyle="1" w:styleId="11">
    <w:name w:val="Без интервала1"/>
    <w:link w:val="NoSpacingChar"/>
    <w:rsid w:val="001B7829"/>
    <w:rPr>
      <w:rFonts w:cs="Calibri"/>
      <w:sz w:val="22"/>
      <w:szCs w:val="22"/>
    </w:rPr>
  </w:style>
  <w:style w:type="paragraph" w:customStyle="1" w:styleId="12">
    <w:name w:val="Абзац списка1"/>
    <w:basedOn w:val="a"/>
    <w:uiPriority w:val="99"/>
    <w:rsid w:val="001B7829"/>
    <w:pPr>
      <w:spacing w:after="0" w:line="240" w:lineRule="auto"/>
      <w:ind w:left="720"/>
    </w:pPr>
    <w:rPr>
      <w:rFonts w:ascii="Bookman Old Style" w:hAnsi="Bookman Old Style" w:cs="Bookman Old Style"/>
      <w:sz w:val="28"/>
      <w:szCs w:val="28"/>
    </w:rPr>
  </w:style>
  <w:style w:type="character" w:customStyle="1" w:styleId="NoSpacingChar">
    <w:name w:val="No Spacing Char"/>
    <w:link w:val="11"/>
    <w:locked/>
    <w:rsid w:val="001B7829"/>
    <w:rPr>
      <w:rFonts w:cs="Calibri"/>
      <w:sz w:val="22"/>
      <w:szCs w:val="22"/>
      <w:lang w:val="ru-RU" w:eastAsia="ru-RU" w:bidi="ar-SA"/>
    </w:rPr>
  </w:style>
  <w:style w:type="paragraph" w:customStyle="1" w:styleId="110">
    <w:name w:val="Без интервала11"/>
    <w:uiPriority w:val="99"/>
    <w:rsid w:val="0072377C"/>
    <w:rPr>
      <w:rFonts w:cs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72377C"/>
    <w:rPr>
      <w:sz w:val="22"/>
      <w:lang w:val="ru-RU" w:eastAsia="ru-RU" w:bidi="ar-SA"/>
    </w:rPr>
  </w:style>
  <w:style w:type="paragraph" w:styleId="a9">
    <w:name w:val="Balloon Text"/>
    <w:basedOn w:val="a"/>
    <w:link w:val="aa"/>
    <w:uiPriority w:val="99"/>
    <w:semiHidden/>
    <w:rsid w:val="0072377C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locked/>
    <w:rsid w:val="0072377C"/>
    <w:rPr>
      <w:rFonts w:ascii="Tahoma" w:hAnsi="Tahoma" w:cs="Tahoma"/>
      <w:sz w:val="16"/>
      <w:szCs w:val="16"/>
    </w:rPr>
  </w:style>
  <w:style w:type="character" w:customStyle="1" w:styleId="13">
    <w:name w:val="Заголовок №1_"/>
    <w:link w:val="14"/>
    <w:uiPriority w:val="99"/>
    <w:locked/>
    <w:rsid w:val="00B52BBF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BodyTextChar">
    <w:name w:val="Body Text Char"/>
    <w:uiPriority w:val="99"/>
    <w:locked/>
    <w:rsid w:val="00B52BBF"/>
    <w:rPr>
      <w:rFonts w:ascii="Times New Roman" w:hAnsi="Times New Roman"/>
      <w:sz w:val="20"/>
      <w:shd w:val="clear" w:color="auto" w:fill="FFFFFF"/>
    </w:rPr>
  </w:style>
  <w:style w:type="character" w:customStyle="1" w:styleId="ab">
    <w:name w:val="Основной текст + Курсив"/>
    <w:uiPriority w:val="99"/>
    <w:rsid w:val="00B52BBF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B52BBF"/>
    <w:pPr>
      <w:widowControl w:val="0"/>
      <w:shd w:val="clear" w:color="auto" w:fill="FFFFFF"/>
      <w:spacing w:after="0" w:line="283" w:lineRule="exact"/>
      <w:outlineLvl w:val="0"/>
    </w:pPr>
    <w:rPr>
      <w:rFonts w:ascii="Tahoma" w:hAnsi="Tahoma" w:cs="Times New Roman"/>
      <w:b/>
      <w:bCs/>
      <w:sz w:val="20"/>
      <w:szCs w:val="20"/>
      <w:lang/>
    </w:rPr>
  </w:style>
  <w:style w:type="paragraph" w:styleId="ac">
    <w:name w:val="Body Text"/>
    <w:basedOn w:val="a"/>
    <w:link w:val="15"/>
    <w:uiPriority w:val="99"/>
    <w:rsid w:val="00B52BBF"/>
    <w:pPr>
      <w:widowControl w:val="0"/>
      <w:shd w:val="clear" w:color="auto" w:fill="FFFFFF"/>
      <w:spacing w:after="0" w:line="254" w:lineRule="exact"/>
      <w:ind w:firstLine="280"/>
      <w:jc w:val="both"/>
    </w:pPr>
    <w:rPr>
      <w:rFonts w:cs="Times New Roman"/>
      <w:sz w:val="20"/>
      <w:szCs w:val="20"/>
      <w:lang/>
    </w:rPr>
  </w:style>
  <w:style w:type="character" w:customStyle="1" w:styleId="15">
    <w:name w:val="Основной текст Знак1"/>
    <w:link w:val="ac"/>
    <w:uiPriority w:val="99"/>
    <w:semiHidden/>
    <w:locked/>
    <w:rsid w:val="004E0C89"/>
    <w:rPr>
      <w:rFonts w:cs="Times New Roman"/>
    </w:rPr>
  </w:style>
  <w:style w:type="character" w:customStyle="1" w:styleId="ad">
    <w:name w:val="Основной текст Знак"/>
    <w:uiPriority w:val="99"/>
    <w:semiHidden/>
    <w:rsid w:val="00B52BBF"/>
    <w:rPr>
      <w:rFonts w:cs="Times New Roman"/>
    </w:rPr>
  </w:style>
  <w:style w:type="character" w:customStyle="1" w:styleId="ae">
    <w:name w:val="Основной текст + Полужирный"/>
    <w:aliases w:val="Интервал 0 pt"/>
    <w:uiPriority w:val="99"/>
    <w:rsid w:val="00B52BBF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character" w:customStyle="1" w:styleId="16">
    <w:name w:val="Заголовок №1 + Не полужирный"/>
    <w:uiPriority w:val="99"/>
    <w:rsid w:val="00B52BBF"/>
    <w:rPr>
      <w:rFonts w:ascii="Tahoma" w:hAnsi="Tahoma" w:cs="Tahoma"/>
      <w:b/>
      <w:bCs/>
      <w:sz w:val="20"/>
      <w:szCs w:val="20"/>
      <w:shd w:val="clear" w:color="auto" w:fill="FFFFFF"/>
      <w:lang w:val="en-US" w:eastAsia="en-US"/>
    </w:rPr>
  </w:style>
  <w:style w:type="character" w:customStyle="1" w:styleId="17">
    <w:name w:val="Заголовок №1 + Курсив"/>
    <w:aliases w:val="Интервал -1 pt"/>
    <w:uiPriority w:val="99"/>
    <w:rsid w:val="00B52BBF"/>
    <w:rPr>
      <w:rFonts w:ascii="Arial" w:hAnsi="Arial" w:cs="Arial"/>
      <w:b/>
      <w:bCs/>
      <w:i/>
      <w:iCs/>
      <w:sz w:val="27"/>
      <w:szCs w:val="27"/>
      <w:u w:val="none"/>
      <w:shd w:val="clear" w:color="auto" w:fill="FFFFFF"/>
      <w:lang w:val="en-US" w:eastAsia="en-US"/>
    </w:rPr>
  </w:style>
  <w:style w:type="character" w:customStyle="1" w:styleId="2">
    <w:name w:val="Заголовок №2_"/>
    <w:link w:val="20"/>
    <w:uiPriority w:val="99"/>
    <w:locked/>
    <w:rsid w:val="00B52BBF"/>
    <w:rPr>
      <w:rFonts w:ascii="Tahoma" w:hAnsi="Tahoma" w:cs="Tahoma"/>
      <w:b/>
      <w:bCs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B52BBF"/>
    <w:pPr>
      <w:widowControl w:val="0"/>
      <w:shd w:val="clear" w:color="auto" w:fill="FFFFFF"/>
      <w:spacing w:after="0" w:line="240" w:lineRule="atLeast"/>
      <w:ind w:firstLine="280"/>
      <w:jc w:val="both"/>
      <w:outlineLvl w:val="1"/>
    </w:pPr>
    <w:rPr>
      <w:rFonts w:ascii="Tahoma" w:hAnsi="Tahoma" w:cs="Times New Roman"/>
      <w:b/>
      <w:bCs/>
      <w:sz w:val="21"/>
      <w:szCs w:val="21"/>
      <w:lang/>
    </w:rPr>
  </w:style>
  <w:style w:type="paragraph" w:styleId="af">
    <w:name w:val="header"/>
    <w:basedOn w:val="a"/>
    <w:link w:val="af0"/>
    <w:uiPriority w:val="99"/>
    <w:semiHidden/>
    <w:rsid w:val="0095799A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/>
    </w:rPr>
  </w:style>
  <w:style w:type="character" w:customStyle="1" w:styleId="af0">
    <w:name w:val="Верхний колонтитул Знак"/>
    <w:link w:val="af"/>
    <w:uiPriority w:val="99"/>
    <w:semiHidden/>
    <w:locked/>
    <w:rsid w:val="0095799A"/>
    <w:rPr>
      <w:rFonts w:cs="Times New Roman"/>
    </w:rPr>
  </w:style>
  <w:style w:type="paragraph" w:styleId="af1">
    <w:name w:val="footer"/>
    <w:basedOn w:val="a"/>
    <w:link w:val="af2"/>
    <w:uiPriority w:val="99"/>
    <w:rsid w:val="0095799A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/>
    </w:rPr>
  </w:style>
  <w:style w:type="character" w:customStyle="1" w:styleId="af2">
    <w:name w:val="Нижний колонтитул Знак"/>
    <w:link w:val="af1"/>
    <w:uiPriority w:val="99"/>
    <w:locked/>
    <w:rsid w:val="0095799A"/>
    <w:rPr>
      <w:rFonts w:cs="Times New Roman"/>
    </w:rPr>
  </w:style>
  <w:style w:type="character" w:styleId="af3">
    <w:name w:val="page number"/>
    <w:uiPriority w:val="99"/>
    <w:rsid w:val="00355E09"/>
    <w:rPr>
      <w:rFonts w:cs="Times New Roman"/>
    </w:rPr>
  </w:style>
  <w:style w:type="character" w:customStyle="1" w:styleId="WW8Num1z3">
    <w:name w:val="WW8Num1z3"/>
    <w:uiPriority w:val="99"/>
    <w:rsid w:val="0057018E"/>
  </w:style>
  <w:style w:type="paragraph" w:customStyle="1" w:styleId="c24">
    <w:name w:val="c24"/>
    <w:basedOn w:val="a"/>
    <w:uiPriority w:val="99"/>
    <w:rsid w:val="00EA5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uiPriority w:val="99"/>
    <w:rsid w:val="00EA5249"/>
    <w:rPr>
      <w:rFonts w:cs="Times New Roman"/>
    </w:rPr>
  </w:style>
  <w:style w:type="paragraph" w:customStyle="1" w:styleId="c12">
    <w:name w:val="c12"/>
    <w:basedOn w:val="a"/>
    <w:uiPriority w:val="99"/>
    <w:rsid w:val="00EA5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53">
    <w:name w:val="c53"/>
    <w:uiPriority w:val="99"/>
    <w:rsid w:val="00EA5249"/>
    <w:rPr>
      <w:rFonts w:cs="Times New Roman"/>
    </w:rPr>
  </w:style>
  <w:style w:type="character" w:customStyle="1" w:styleId="c88">
    <w:name w:val="c88"/>
    <w:uiPriority w:val="99"/>
    <w:rsid w:val="00EA5249"/>
    <w:rPr>
      <w:rFonts w:cs="Times New Roman"/>
    </w:rPr>
  </w:style>
  <w:style w:type="character" w:customStyle="1" w:styleId="c2">
    <w:name w:val="c2"/>
    <w:uiPriority w:val="99"/>
    <w:rsid w:val="00EA5249"/>
    <w:rPr>
      <w:rFonts w:cs="Times New Roman"/>
    </w:rPr>
  </w:style>
  <w:style w:type="character" w:customStyle="1" w:styleId="c70">
    <w:name w:val="c70"/>
    <w:uiPriority w:val="99"/>
    <w:rsid w:val="00EA5249"/>
    <w:rPr>
      <w:rFonts w:cs="Times New Roman"/>
    </w:rPr>
  </w:style>
  <w:style w:type="paragraph" w:customStyle="1" w:styleId="c11">
    <w:name w:val="c11"/>
    <w:basedOn w:val="a"/>
    <w:uiPriority w:val="99"/>
    <w:rsid w:val="00EA5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5">
    <w:name w:val="c25"/>
    <w:basedOn w:val="a"/>
    <w:uiPriority w:val="99"/>
    <w:rsid w:val="00EA5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51">
    <w:name w:val="c51"/>
    <w:uiPriority w:val="99"/>
    <w:rsid w:val="00EA524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73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4517</Words>
  <Characters>25749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ГКОУ Каменская школа-интернат №2</Company>
  <LinksUpToDate>false</LinksUpToDate>
  <CharactersWithSpaces>30206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Учитель</cp:lastModifiedBy>
  <cp:revision>59</cp:revision>
  <cp:lastPrinted>2019-09-22T12:16:00Z</cp:lastPrinted>
  <dcterms:created xsi:type="dcterms:W3CDTF">2016-06-11T16:07:00Z</dcterms:created>
  <dcterms:modified xsi:type="dcterms:W3CDTF">2019-10-21T04:35:00Z</dcterms:modified>
</cp:coreProperties>
</file>