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57" w:rsidRDefault="003148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529.5pt">
            <v:imagedata r:id="rId7" o:title="муз8 001"/>
          </v:shape>
        </w:pict>
      </w:r>
    </w:p>
    <w:p w:rsidR="00274D2B" w:rsidRDefault="00274D2B"/>
    <w:p w:rsidR="00EC18F7" w:rsidRPr="00DE1ECB" w:rsidRDefault="00EC18F7" w:rsidP="00EC18F7">
      <w:pPr>
        <w:pStyle w:val="a3"/>
        <w:numPr>
          <w:ilvl w:val="0"/>
          <w:numId w:val="1"/>
        </w:numPr>
        <w:shd w:val="clear" w:color="auto" w:fill="FFFFFF"/>
        <w:jc w:val="center"/>
        <w:rPr>
          <w:b/>
          <w:spacing w:val="-1"/>
        </w:rPr>
      </w:pPr>
      <w:r w:rsidRPr="00DE1ECB">
        <w:rPr>
          <w:b/>
          <w:spacing w:val="-1"/>
        </w:rPr>
        <w:t>Планируемые результаты освоение учебного предмета</w:t>
      </w:r>
    </w:p>
    <w:p w:rsidR="00EC18F7" w:rsidRPr="00DE1ECB" w:rsidRDefault="00EC18F7" w:rsidP="00EC18F7">
      <w:pPr>
        <w:pStyle w:val="a3"/>
        <w:ind w:left="0" w:firstLine="567"/>
        <w:jc w:val="center"/>
        <w:rPr>
          <w:b/>
        </w:rPr>
      </w:pPr>
    </w:p>
    <w:p w:rsidR="00185FE9" w:rsidRPr="00DE1ECB" w:rsidRDefault="00185FE9" w:rsidP="00185FE9">
      <w:pPr>
        <w:pStyle w:val="Default"/>
        <w:rPr>
          <w:b/>
          <w:bCs/>
        </w:rPr>
      </w:pPr>
      <w:r w:rsidRPr="00DE1ECB">
        <w:rPr>
          <w:b/>
          <w:bCs/>
        </w:rPr>
        <w:t xml:space="preserve">В области личностных результатов </w:t>
      </w:r>
    </w:p>
    <w:p w:rsidR="00185FE9" w:rsidRPr="00DE1ECB" w:rsidRDefault="00185FE9" w:rsidP="00185FE9">
      <w:pPr>
        <w:pStyle w:val="Default"/>
      </w:pPr>
    </w:p>
    <w:p w:rsidR="00185FE9" w:rsidRPr="00DE1ECB" w:rsidRDefault="00185FE9" w:rsidP="00185FE9">
      <w:pPr>
        <w:pStyle w:val="Default"/>
        <w:rPr>
          <w:b/>
          <w:bCs/>
          <w:i/>
          <w:iCs/>
        </w:rPr>
      </w:pPr>
      <w:r w:rsidRPr="00DE1ECB">
        <w:rPr>
          <w:b/>
          <w:bCs/>
          <w:i/>
          <w:iCs/>
        </w:rPr>
        <w:t xml:space="preserve">Будут сформированы: </w:t>
      </w:r>
    </w:p>
    <w:p w:rsidR="00185FE9" w:rsidRPr="00DE1ECB" w:rsidRDefault="00185FE9" w:rsidP="00185FE9">
      <w:pPr>
        <w:pStyle w:val="Default"/>
      </w:pPr>
    </w:p>
    <w:p w:rsidR="00185FE9" w:rsidRPr="00DE1ECB" w:rsidRDefault="00185FE9" w:rsidP="00185FE9">
      <w:pPr>
        <w:pStyle w:val="Default"/>
      </w:pPr>
      <w:r w:rsidRPr="00DE1ECB">
        <w:t xml:space="preserve">- эмоционально-ценностное отношение к искусству на основе присвоения художественного опыта человечества; </w:t>
      </w:r>
    </w:p>
    <w:p w:rsidR="00185FE9" w:rsidRPr="00DE1ECB" w:rsidRDefault="00185FE9" w:rsidP="00185FE9">
      <w:pPr>
        <w:pStyle w:val="Default"/>
      </w:pPr>
      <w:r w:rsidRPr="00DE1ECB">
        <w:rPr>
          <w:b/>
          <w:bCs/>
          <w:i/>
          <w:iCs/>
        </w:rPr>
        <w:t xml:space="preserve">- </w:t>
      </w:r>
      <w:r w:rsidRPr="00DE1ECB">
        <w:t xml:space="preserve">формирование культурной, этнической и гражданской идентичности в соответствии с духовными традициями семьи и народа </w:t>
      </w:r>
    </w:p>
    <w:p w:rsidR="00185FE9" w:rsidRPr="00DE1ECB" w:rsidRDefault="00185FE9" w:rsidP="00185FE9">
      <w:pPr>
        <w:pStyle w:val="Default"/>
      </w:pPr>
      <w:r w:rsidRPr="00DE1ECB">
        <w:t xml:space="preserve">- возможность реализовать свой творческий потенциал в процессе коллективного (индивидуального) музицирования; </w:t>
      </w:r>
    </w:p>
    <w:p w:rsidR="00185FE9" w:rsidRPr="00DE1ECB" w:rsidRDefault="00185FE9" w:rsidP="00185FE9">
      <w:pPr>
        <w:pStyle w:val="Default"/>
      </w:pPr>
      <w:r w:rsidRPr="00DE1ECB">
        <w:t xml:space="preserve">-музыкально-ценностное отношение к произведениям разных видов искусства, художественно-эстетический вкус, эмпатия, эмоциональноая отзывчивость и заинтересованность отношения к искусству; </w:t>
      </w:r>
    </w:p>
    <w:p w:rsidR="00185FE9" w:rsidRPr="00DE1ECB" w:rsidRDefault="00185FE9" w:rsidP="00185FE9">
      <w:pPr>
        <w:pStyle w:val="Default"/>
      </w:pPr>
      <w:r w:rsidRPr="00DE1ECB">
        <w:t xml:space="preserve">—участие в учебном сотрудничестве и творческой деятельности на основе уважения к художественным интересам сверстников </w:t>
      </w:r>
    </w:p>
    <w:p w:rsidR="00185FE9" w:rsidRPr="00DE1ECB" w:rsidRDefault="00185FE9" w:rsidP="00185FE9">
      <w:pPr>
        <w:pStyle w:val="Default"/>
      </w:pPr>
    </w:p>
    <w:p w:rsidR="00185FE9" w:rsidRPr="00DE1ECB" w:rsidRDefault="00185FE9" w:rsidP="00185FE9">
      <w:pPr>
        <w:pStyle w:val="Default"/>
        <w:rPr>
          <w:b/>
          <w:bCs/>
          <w:i/>
          <w:iCs/>
        </w:rPr>
      </w:pPr>
      <w:r w:rsidRPr="00DE1ECB">
        <w:rPr>
          <w:b/>
          <w:bCs/>
          <w:i/>
          <w:iCs/>
        </w:rPr>
        <w:t xml:space="preserve">Обучающиеся получат возможности для формирования </w:t>
      </w:r>
    </w:p>
    <w:p w:rsidR="00185FE9" w:rsidRPr="00DE1ECB" w:rsidRDefault="00185FE9" w:rsidP="00185FE9">
      <w:pPr>
        <w:pStyle w:val="Default"/>
      </w:pPr>
    </w:p>
    <w:p w:rsidR="00185FE9" w:rsidRPr="00DE1ECB" w:rsidRDefault="00185FE9" w:rsidP="00185FE9">
      <w:pPr>
        <w:pStyle w:val="Default"/>
      </w:pPr>
      <w:r w:rsidRPr="00DE1ECB">
        <w:t xml:space="preserve">—инициативности и самостоятельности в решении разноуровневых учебно-творческих задач; </w:t>
      </w:r>
    </w:p>
    <w:p w:rsidR="00185FE9" w:rsidRPr="00DE1ECB" w:rsidRDefault="00185FE9" w:rsidP="00185FE9">
      <w:pPr>
        <w:pStyle w:val="Default"/>
      </w:pPr>
      <w:r w:rsidRPr="00DE1ECB">
        <w:t xml:space="preserve">—наличия определенного уровня развития общих художественных способностей, включая образное и ассоциативное мышление, творческое воображение; </w:t>
      </w:r>
    </w:p>
    <w:p w:rsidR="00185FE9" w:rsidRPr="00DE1ECB" w:rsidRDefault="00185FE9" w:rsidP="00185FE9">
      <w:pPr>
        <w:pStyle w:val="Default"/>
      </w:pPr>
      <w:r w:rsidRPr="00DE1ECB">
        <w:t xml:space="preserve">- эстетического отношения к окружающему миру (преобразование действительности, привнесение красоты в человеческие отношения). </w:t>
      </w:r>
    </w:p>
    <w:p w:rsidR="00185FE9" w:rsidRPr="00DE1ECB" w:rsidRDefault="00185FE9" w:rsidP="00185FE9">
      <w:pPr>
        <w:pStyle w:val="Default"/>
      </w:pPr>
    </w:p>
    <w:p w:rsidR="00185FE9" w:rsidRPr="00DE1ECB" w:rsidRDefault="00185FE9" w:rsidP="00185FE9">
      <w:pPr>
        <w:pStyle w:val="Default"/>
        <w:rPr>
          <w:b/>
          <w:bCs/>
        </w:rPr>
      </w:pPr>
      <w:r w:rsidRPr="00DE1ECB">
        <w:rPr>
          <w:b/>
          <w:bCs/>
        </w:rPr>
        <w:t xml:space="preserve">Метапредметные результаты: </w:t>
      </w:r>
    </w:p>
    <w:p w:rsidR="00185FE9" w:rsidRPr="00DE1ECB" w:rsidRDefault="00185FE9" w:rsidP="00185FE9">
      <w:pPr>
        <w:pStyle w:val="Default"/>
      </w:pPr>
    </w:p>
    <w:p w:rsidR="00185FE9" w:rsidRPr="00DE1ECB" w:rsidRDefault="00185FE9" w:rsidP="00185FE9">
      <w:pPr>
        <w:pStyle w:val="Default"/>
        <w:rPr>
          <w:b/>
          <w:bCs/>
        </w:rPr>
      </w:pPr>
      <w:r w:rsidRPr="00DE1ECB">
        <w:rPr>
          <w:b/>
          <w:bCs/>
          <w:i/>
          <w:iCs/>
        </w:rPr>
        <w:t xml:space="preserve">Будут сформированы следующие </w:t>
      </w:r>
      <w:r w:rsidRPr="00DE1ECB">
        <w:rPr>
          <w:b/>
          <w:bCs/>
        </w:rPr>
        <w:t xml:space="preserve">регулятивные универсальные учебные действия: </w:t>
      </w:r>
    </w:p>
    <w:p w:rsidR="00185FE9" w:rsidRPr="00DE1ECB" w:rsidRDefault="00185FE9" w:rsidP="00185FE9">
      <w:pPr>
        <w:pStyle w:val="Default"/>
      </w:pPr>
    </w:p>
    <w:p w:rsidR="00185FE9" w:rsidRPr="00DE1ECB" w:rsidRDefault="00185FE9" w:rsidP="00185FE9">
      <w:pPr>
        <w:pStyle w:val="Default"/>
      </w:pPr>
      <w:r w:rsidRPr="00DE1ECB">
        <w:t xml:space="preserve">-понимание учебной задачи и следование инструкции учителя </w:t>
      </w:r>
    </w:p>
    <w:p w:rsidR="00185FE9" w:rsidRPr="00DE1ECB" w:rsidRDefault="00185FE9" w:rsidP="00185FE9">
      <w:pPr>
        <w:pStyle w:val="Default"/>
      </w:pPr>
      <w:r w:rsidRPr="00DE1ECB">
        <w:t xml:space="preserve">-понимание позиции слушателя </w:t>
      </w:r>
    </w:p>
    <w:p w:rsidR="00185FE9" w:rsidRPr="00DE1ECB" w:rsidRDefault="00185FE9" w:rsidP="00185FE9">
      <w:pPr>
        <w:pStyle w:val="Default"/>
      </w:pPr>
      <w:r w:rsidRPr="00DE1ECB">
        <w:t xml:space="preserve">- планирование своих действий в соответствии с учебными задачами </w:t>
      </w:r>
    </w:p>
    <w:p w:rsidR="00185FE9" w:rsidRPr="00DE1ECB" w:rsidRDefault="00185FE9" w:rsidP="00185FE9">
      <w:pPr>
        <w:pStyle w:val="Default"/>
      </w:pPr>
      <w:r w:rsidRPr="00DE1ECB">
        <w:t xml:space="preserve">- понимание роли искусства в становлении духовного мира человека; культурно-историческом развитии современного социума </w:t>
      </w:r>
    </w:p>
    <w:p w:rsidR="00185FE9" w:rsidRPr="00DE1ECB" w:rsidRDefault="00185FE9" w:rsidP="00185FE9">
      <w:pPr>
        <w:pStyle w:val="Default"/>
      </w:pPr>
      <w:r w:rsidRPr="00DE1ECB">
        <w:t xml:space="preserve">-представление об этической составляющей искусства (добро, зло, справедливость, долг и т. д.); </w:t>
      </w:r>
    </w:p>
    <w:p w:rsidR="00185FE9" w:rsidRPr="00DE1ECB" w:rsidRDefault="00185FE9" w:rsidP="00185FE9">
      <w:pPr>
        <w:pStyle w:val="Default"/>
      </w:pPr>
      <w:r w:rsidRPr="00DE1ECB">
        <w:t xml:space="preserve">-развитие устойчивой потребности в общении с мировым искусством в собственной внеурочной и внешкольной деятельности </w:t>
      </w:r>
    </w:p>
    <w:p w:rsidR="00185FE9" w:rsidRDefault="00185FE9" w:rsidP="00185FE9">
      <w:pPr>
        <w:pStyle w:val="Default"/>
        <w:rPr>
          <w:b/>
          <w:bCs/>
          <w:i/>
          <w:iCs/>
        </w:rPr>
      </w:pPr>
    </w:p>
    <w:p w:rsidR="00185FE9" w:rsidRPr="00DE1ECB" w:rsidRDefault="00185FE9" w:rsidP="00185FE9">
      <w:pPr>
        <w:pStyle w:val="Default"/>
        <w:rPr>
          <w:b/>
          <w:bCs/>
          <w:i/>
          <w:iCs/>
        </w:rPr>
      </w:pPr>
      <w:r w:rsidRPr="00DE1ECB">
        <w:rPr>
          <w:b/>
          <w:bCs/>
          <w:i/>
          <w:iCs/>
        </w:rPr>
        <w:t xml:space="preserve">Обучающиеся получат возможность для формирования </w:t>
      </w:r>
    </w:p>
    <w:p w:rsidR="00185FE9" w:rsidRPr="00DE1ECB" w:rsidRDefault="00185FE9" w:rsidP="00185FE9">
      <w:pPr>
        <w:pStyle w:val="Default"/>
      </w:pPr>
    </w:p>
    <w:p w:rsidR="00185FE9" w:rsidRPr="00DE1ECB" w:rsidRDefault="00185FE9" w:rsidP="00185FE9">
      <w:pPr>
        <w:pStyle w:val="Default"/>
      </w:pPr>
      <w:r w:rsidRPr="00DE1ECB">
        <w:rPr>
          <w:b/>
          <w:bCs/>
          <w:i/>
          <w:iCs/>
        </w:rPr>
        <w:t>-</w:t>
      </w:r>
      <w:r w:rsidRPr="00DE1ECB">
        <w:t>творческого подхода к решению различных учебных и реальных жизненных проблем</w:t>
      </w:r>
    </w:p>
    <w:p w:rsidR="00185FE9" w:rsidRPr="000F4C97" w:rsidRDefault="00185FE9" w:rsidP="00185FE9">
      <w:pPr>
        <w:pStyle w:val="Default"/>
      </w:pPr>
    </w:p>
    <w:p w:rsidR="00185FE9" w:rsidRDefault="00185FE9" w:rsidP="00185FE9">
      <w:pPr>
        <w:pStyle w:val="Default"/>
        <w:rPr>
          <w:b/>
          <w:bCs/>
        </w:rPr>
      </w:pPr>
    </w:p>
    <w:p w:rsidR="00185FE9" w:rsidRPr="006160BD" w:rsidRDefault="00185FE9" w:rsidP="00185FE9">
      <w:pPr>
        <w:pStyle w:val="Default"/>
        <w:rPr>
          <w:b/>
          <w:bCs/>
        </w:rPr>
      </w:pPr>
      <w:r w:rsidRPr="00DE1ECB">
        <w:rPr>
          <w:b/>
          <w:bCs/>
        </w:rPr>
        <w:t xml:space="preserve">Познавательные универсальные учебные действия </w:t>
      </w:r>
    </w:p>
    <w:p w:rsidR="00185FE9" w:rsidRPr="00DE1ECB" w:rsidRDefault="00185FE9" w:rsidP="00185FE9">
      <w:pPr>
        <w:pStyle w:val="Default"/>
        <w:ind w:left="720"/>
        <w:rPr>
          <w:b/>
          <w:bCs/>
          <w:i/>
          <w:iCs/>
        </w:rPr>
      </w:pPr>
      <w:r>
        <w:rPr>
          <w:b/>
          <w:bCs/>
          <w:i/>
          <w:iCs/>
        </w:rPr>
        <w:t>Выпускник 8-го класса научи</w:t>
      </w:r>
      <w:r w:rsidRPr="00DE1ECB">
        <w:rPr>
          <w:b/>
          <w:bCs/>
          <w:i/>
          <w:iCs/>
        </w:rPr>
        <w:t>тся</w:t>
      </w:r>
    </w:p>
    <w:p w:rsidR="00185FE9" w:rsidRPr="00DE1ECB" w:rsidRDefault="00185FE9" w:rsidP="00185FE9">
      <w:pPr>
        <w:pStyle w:val="Default"/>
      </w:pPr>
      <w:r w:rsidRPr="00DE1ECB">
        <w:t xml:space="preserve">-осуществлять поиск нужной информации, используя дополнительный материал </w:t>
      </w:r>
    </w:p>
    <w:p w:rsidR="00185FE9" w:rsidRPr="00DE1ECB" w:rsidRDefault="00185FE9" w:rsidP="00185FE9">
      <w:pPr>
        <w:pStyle w:val="Default"/>
      </w:pPr>
      <w:r w:rsidRPr="00DE1ECB">
        <w:t xml:space="preserve">-ориентироваться в способах решении исполнительской и творческой задачи </w:t>
      </w:r>
    </w:p>
    <w:p w:rsidR="00185FE9" w:rsidRPr="00DE1ECB" w:rsidRDefault="00185FE9" w:rsidP="00185FE9">
      <w:pPr>
        <w:pStyle w:val="Default"/>
      </w:pPr>
      <w:r w:rsidRPr="00DE1ECB">
        <w:t xml:space="preserve">- проводить сравнения между музыкальными произведениями, а также произведениями музыкального и изобразительного искусства, анализировать, сравнивать, обобщать, устанавливать связи и отношения между явлениями культуры </w:t>
      </w:r>
    </w:p>
    <w:p w:rsidR="00185FE9" w:rsidRPr="00DE1ECB" w:rsidRDefault="00185FE9" w:rsidP="00185FE9">
      <w:pPr>
        <w:pStyle w:val="Default"/>
      </w:pPr>
      <w:r w:rsidRPr="00DE1ECB">
        <w:t xml:space="preserve">- работать с разными источниками информации, стремиться к самостоятельному общению с искусством и художественному самообразованию; </w:t>
      </w:r>
    </w:p>
    <w:p w:rsidR="00185FE9" w:rsidRPr="00DE1ECB" w:rsidRDefault="00185FE9" w:rsidP="00185FE9">
      <w:pPr>
        <w:pStyle w:val="Default"/>
      </w:pPr>
    </w:p>
    <w:p w:rsidR="00185FE9" w:rsidRPr="00DE1ECB" w:rsidRDefault="00185FE9" w:rsidP="00185FE9">
      <w:pPr>
        <w:pStyle w:val="Default"/>
        <w:rPr>
          <w:b/>
          <w:bCs/>
          <w:i/>
          <w:iCs/>
        </w:rPr>
      </w:pPr>
      <w:r w:rsidRPr="00DE1ECB">
        <w:rPr>
          <w:b/>
          <w:bCs/>
          <w:i/>
          <w:iCs/>
        </w:rPr>
        <w:t xml:space="preserve">Обучающиеся получат возможность научиться </w:t>
      </w:r>
    </w:p>
    <w:p w:rsidR="00185FE9" w:rsidRPr="00DE1ECB" w:rsidRDefault="00185FE9" w:rsidP="00185FE9">
      <w:pPr>
        <w:pStyle w:val="Default"/>
      </w:pPr>
    </w:p>
    <w:p w:rsidR="00185FE9" w:rsidRPr="00DE1ECB" w:rsidRDefault="00185FE9" w:rsidP="00185FE9">
      <w:pPr>
        <w:pStyle w:val="Default"/>
      </w:pPr>
      <w:r w:rsidRPr="00DE1ECB">
        <w:t xml:space="preserve">-соотносить различные произведения по настроению, формам, по средствам музыкальной выразительности (мелодия, ритм, динамика, темп) </w:t>
      </w:r>
    </w:p>
    <w:p w:rsidR="00185FE9" w:rsidRPr="00DE1ECB" w:rsidRDefault="00185FE9" w:rsidP="00185FE9">
      <w:pPr>
        <w:pStyle w:val="Default"/>
      </w:pPr>
    </w:p>
    <w:p w:rsidR="00185FE9" w:rsidRPr="00DE1ECB" w:rsidRDefault="00185FE9" w:rsidP="00185FE9">
      <w:pPr>
        <w:pStyle w:val="Default"/>
        <w:rPr>
          <w:b/>
          <w:bCs/>
        </w:rPr>
      </w:pPr>
      <w:r w:rsidRPr="00DE1ECB">
        <w:rPr>
          <w:b/>
          <w:bCs/>
        </w:rPr>
        <w:t xml:space="preserve">Коммуникативные универсальные учебные действия </w:t>
      </w:r>
    </w:p>
    <w:p w:rsidR="00185FE9" w:rsidRPr="00DE1ECB" w:rsidRDefault="00185FE9" w:rsidP="00185FE9">
      <w:pPr>
        <w:pStyle w:val="Default"/>
      </w:pPr>
    </w:p>
    <w:p w:rsidR="00185FE9" w:rsidRPr="00DE1ECB" w:rsidRDefault="00185FE9" w:rsidP="00185FE9">
      <w:pPr>
        <w:pStyle w:val="Default"/>
      </w:pPr>
      <w:r>
        <w:rPr>
          <w:b/>
          <w:bCs/>
          <w:i/>
          <w:iCs/>
        </w:rPr>
        <w:t>Выпускник 8-го класса научи</w:t>
      </w:r>
      <w:r w:rsidRPr="00DE1ECB">
        <w:rPr>
          <w:b/>
          <w:bCs/>
          <w:i/>
          <w:iCs/>
        </w:rPr>
        <w:t xml:space="preserve">тся </w:t>
      </w:r>
    </w:p>
    <w:p w:rsidR="00185FE9" w:rsidRPr="00DE1ECB" w:rsidRDefault="00185FE9" w:rsidP="00185FE9">
      <w:pPr>
        <w:pStyle w:val="Default"/>
      </w:pPr>
      <w:r w:rsidRPr="00DE1ECB">
        <w:t xml:space="preserve">-учитывать настроения других людей, их эмоции от восприятия музыки </w:t>
      </w:r>
    </w:p>
    <w:p w:rsidR="00185FE9" w:rsidRPr="00DE1ECB" w:rsidRDefault="00185FE9" w:rsidP="00185FE9">
      <w:pPr>
        <w:pStyle w:val="Default"/>
      </w:pPr>
      <w:r w:rsidRPr="00DE1ECB">
        <w:t xml:space="preserve">-принимать активное участие в коллективной музыкально-творческой деятельности </w:t>
      </w:r>
    </w:p>
    <w:p w:rsidR="00185FE9" w:rsidRPr="00DE1ECB" w:rsidRDefault="00185FE9" w:rsidP="00185FE9">
      <w:pPr>
        <w:pStyle w:val="Default"/>
      </w:pPr>
      <w:r w:rsidRPr="00DE1ECB">
        <w:t xml:space="preserve">-понимать важность исполнения и работы по группам </w:t>
      </w:r>
    </w:p>
    <w:p w:rsidR="00185FE9" w:rsidRPr="00DE1ECB" w:rsidRDefault="00185FE9" w:rsidP="00185FE9">
      <w:pPr>
        <w:pStyle w:val="Default"/>
      </w:pPr>
    </w:p>
    <w:p w:rsidR="00185FE9" w:rsidRPr="00DE1ECB" w:rsidRDefault="00185FE9" w:rsidP="00185FE9">
      <w:pPr>
        <w:pStyle w:val="Default"/>
      </w:pPr>
      <w:r w:rsidRPr="00DE1ECB">
        <w:rPr>
          <w:b/>
          <w:bCs/>
          <w:i/>
          <w:iCs/>
        </w:rPr>
        <w:t xml:space="preserve">Обучающиеся получат возможность научиться </w:t>
      </w:r>
    </w:p>
    <w:p w:rsidR="00185FE9" w:rsidRPr="00DE1ECB" w:rsidRDefault="00185FE9" w:rsidP="00185FE9">
      <w:pPr>
        <w:pStyle w:val="Default"/>
      </w:pPr>
      <w:r w:rsidRPr="00DE1ECB">
        <w:t xml:space="preserve">- культурно-познавательной, коммуникативной и социально-эстетической компетентности </w:t>
      </w:r>
    </w:p>
    <w:p w:rsidR="00185FE9" w:rsidRPr="00DE1ECB" w:rsidRDefault="00185FE9" w:rsidP="00185FE9">
      <w:pPr>
        <w:pStyle w:val="Default"/>
      </w:pPr>
      <w:r w:rsidRPr="00DE1ECB">
        <w:t xml:space="preserve">- контролировать свои действия в индивидуальной и коллективной работе </w:t>
      </w:r>
    </w:p>
    <w:p w:rsidR="00185FE9" w:rsidRPr="00DE1ECB" w:rsidRDefault="00185FE9" w:rsidP="00185FE9">
      <w:pPr>
        <w:pStyle w:val="Default"/>
      </w:pPr>
      <w:r w:rsidRPr="00DE1ECB">
        <w:t xml:space="preserve">- проявлять инициативу в коллективной музыкально- творческой деятельности </w:t>
      </w:r>
    </w:p>
    <w:p w:rsidR="00185FE9" w:rsidRPr="00DE1ECB" w:rsidRDefault="00185FE9" w:rsidP="00185FE9">
      <w:pPr>
        <w:pStyle w:val="Default"/>
      </w:pPr>
      <w:r w:rsidRPr="00DE1ECB">
        <w:t xml:space="preserve">- умению строить речевые высказывания для передачи своего впечатления от музыки; </w:t>
      </w:r>
    </w:p>
    <w:p w:rsidR="00185FE9" w:rsidRPr="00DE1ECB" w:rsidRDefault="00185FE9" w:rsidP="00185FE9">
      <w:pPr>
        <w:pStyle w:val="Default"/>
      </w:pPr>
      <w:r w:rsidRPr="00DE1ECB">
        <w:t xml:space="preserve">- усвоить культурные традиции, нравственные эталоны и нормы социального поведения </w:t>
      </w:r>
    </w:p>
    <w:p w:rsidR="00185FE9" w:rsidRPr="00DE1ECB" w:rsidRDefault="00185FE9" w:rsidP="00185FE9">
      <w:pPr>
        <w:pStyle w:val="Default"/>
      </w:pPr>
    </w:p>
    <w:p w:rsidR="00185FE9" w:rsidRPr="00DE1ECB" w:rsidRDefault="00185FE9" w:rsidP="00185FE9">
      <w:pPr>
        <w:pStyle w:val="Default"/>
      </w:pPr>
      <w:r w:rsidRPr="00DE1ECB">
        <w:rPr>
          <w:b/>
          <w:bCs/>
        </w:rPr>
        <w:t xml:space="preserve">Предметными результатами </w:t>
      </w:r>
      <w:r w:rsidRPr="00DE1ECB">
        <w:t xml:space="preserve">занятий по программе «Музыка» (искусство) являются: </w:t>
      </w:r>
    </w:p>
    <w:p w:rsidR="00185FE9" w:rsidRPr="00DE1ECB" w:rsidRDefault="00185FE9" w:rsidP="00185FE9">
      <w:pPr>
        <w:pStyle w:val="Default"/>
      </w:pPr>
      <w:r w:rsidRPr="00DE1ECB">
        <w:t xml:space="preserve">-освоение/присвоение художественных произведений как духовного опыта поколений; понимание значимости искусства, его места и роли в жизни человека; уважение культуры другого народа; </w:t>
      </w:r>
    </w:p>
    <w:p w:rsidR="00185FE9" w:rsidRPr="00DE1ECB" w:rsidRDefault="00185FE9" w:rsidP="00185FE9">
      <w:pPr>
        <w:pStyle w:val="Default"/>
      </w:pPr>
      <w:r w:rsidRPr="00DE1ECB">
        <w:t xml:space="preserve">-знание основных закономерностей искусства; усвоение специфики художественного образа, особенностей средств художественной выразительности, языка разных видов искусства; </w:t>
      </w:r>
    </w:p>
    <w:p w:rsidR="00185FE9" w:rsidRPr="00DE1ECB" w:rsidRDefault="00185FE9" w:rsidP="00185FE9">
      <w:pPr>
        <w:pStyle w:val="Default"/>
      </w:pPr>
      <w:r w:rsidRPr="00DE1ECB">
        <w:t xml:space="preserve">- устойчивый интерес к различным видам учебно-творческой деятельности, художественным традициям своего народа и достижениям мировой культуры. </w:t>
      </w:r>
    </w:p>
    <w:p w:rsidR="00185FE9" w:rsidRPr="00DE1ECB" w:rsidRDefault="00185FE9" w:rsidP="00185FE9">
      <w:pPr>
        <w:pStyle w:val="Default"/>
      </w:pPr>
      <w:r w:rsidRPr="00DE1ECB">
        <w:t xml:space="preserve">- представление о значении искусства в жизни человека; </w:t>
      </w:r>
    </w:p>
    <w:p w:rsidR="00185FE9" w:rsidRPr="00DE1ECB" w:rsidRDefault="00185FE9" w:rsidP="00185FE9">
      <w:pPr>
        <w:pStyle w:val="Default"/>
      </w:pPr>
      <w:r w:rsidRPr="00DE1ECB">
        <w:t>- понимание возможности искусства в отражении вечных тем жизни;</w:t>
      </w:r>
    </w:p>
    <w:p w:rsidR="00185FE9" w:rsidRPr="00DE1ECB" w:rsidRDefault="00185FE9" w:rsidP="00185FE9">
      <w:pPr>
        <w:pStyle w:val="Default"/>
      </w:pPr>
      <w:r w:rsidRPr="00DE1ECB">
        <w:lastRenderedPageBreak/>
        <w:t xml:space="preserve">- умение рассматривать искусство как духовный опыт человечества; </w:t>
      </w:r>
    </w:p>
    <w:p w:rsidR="00185FE9" w:rsidRDefault="00185FE9" w:rsidP="00185FE9">
      <w:pPr>
        <w:pStyle w:val="Default"/>
      </w:pPr>
      <w:r w:rsidRPr="00DE1ECB">
        <w:t xml:space="preserve">- умение размышлять о произведениях различных видов искусства, высказывая суждения о их функциях (познавательной, коммуникативной, эстетической, ценностно-ориетирующей); </w:t>
      </w:r>
    </w:p>
    <w:p w:rsidR="00185FE9" w:rsidRPr="00DE1ECB" w:rsidRDefault="00185FE9" w:rsidP="00185FE9">
      <w:pPr>
        <w:pStyle w:val="Default"/>
      </w:pPr>
    </w:p>
    <w:p w:rsidR="00185FE9" w:rsidRDefault="00185FE9" w:rsidP="00185FE9">
      <w:pPr>
        <w:pStyle w:val="Default"/>
      </w:pPr>
    </w:p>
    <w:p w:rsidR="00185FE9" w:rsidRPr="00DE1ECB" w:rsidRDefault="00185FE9" w:rsidP="00185FE9">
      <w:pPr>
        <w:pStyle w:val="Default"/>
      </w:pPr>
      <w:r w:rsidRPr="00DE1ECB">
        <w:t xml:space="preserve">- представление о многообразии видов, стилей и жанров искусства, об особенностях языка изобразительных (пластических) искусств, музыки, литературы, театра и кино; </w:t>
      </w:r>
    </w:p>
    <w:p w:rsidR="00185FE9" w:rsidRDefault="00185FE9" w:rsidP="00185FE9">
      <w:pPr>
        <w:pStyle w:val="Default"/>
      </w:pPr>
      <w:r w:rsidRPr="00DE1ECB">
        <w:t xml:space="preserve">- использование опыта художественно- творческой деятельности на уроках, во внеурочных и внешкольных занятиях искусством. </w:t>
      </w:r>
    </w:p>
    <w:p w:rsidR="00185FE9" w:rsidRPr="00DE1ECB" w:rsidRDefault="00185FE9" w:rsidP="00185FE9">
      <w:pPr>
        <w:pStyle w:val="Default"/>
      </w:pPr>
    </w:p>
    <w:p w:rsidR="00185FE9" w:rsidRPr="00DE1ECB" w:rsidRDefault="00185FE9" w:rsidP="00185FE9">
      <w:pPr>
        <w:pStyle w:val="Default"/>
        <w:rPr>
          <w:b/>
          <w:bCs/>
          <w:i/>
          <w:iCs/>
        </w:rPr>
      </w:pPr>
      <w:r>
        <w:rPr>
          <w:b/>
          <w:bCs/>
          <w:i/>
          <w:iCs/>
        </w:rPr>
        <w:t>Выпускник 8-го класса научи</w:t>
      </w:r>
      <w:r w:rsidRPr="00DE1ECB">
        <w:rPr>
          <w:b/>
          <w:bCs/>
          <w:i/>
          <w:iCs/>
        </w:rPr>
        <w:t xml:space="preserve">тся: </w:t>
      </w:r>
    </w:p>
    <w:p w:rsidR="00185FE9" w:rsidRPr="00DE1ECB" w:rsidRDefault="00185FE9" w:rsidP="00185FE9">
      <w:pPr>
        <w:pStyle w:val="Default"/>
      </w:pPr>
      <w:r w:rsidRPr="00DE1ECB">
        <w:rPr>
          <w:i/>
          <w:iCs/>
        </w:rPr>
        <w:t xml:space="preserve">- </w:t>
      </w:r>
      <w:r w:rsidRPr="00DE1ECB">
        <w:t xml:space="preserve">воспринимать явления художественной культуры разных народов мира, осознавать в ней место отечественного искусства; </w:t>
      </w:r>
    </w:p>
    <w:p w:rsidR="00185FE9" w:rsidRPr="00DE1ECB" w:rsidRDefault="00185FE9" w:rsidP="00185FE9">
      <w:pPr>
        <w:pStyle w:val="Default"/>
      </w:pPr>
      <w:r w:rsidRPr="00DE1ECB">
        <w:t xml:space="preserve">- понимать и интерпретировать художественные образы, ориентироваться в системе нравственных ценностей, представленных в произведениях искусства, делать выводы и умозаключения; </w:t>
      </w:r>
    </w:p>
    <w:p w:rsidR="00185FE9" w:rsidRPr="00DE1ECB" w:rsidRDefault="00185FE9" w:rsidP="00185FE9">
      <w:pPr>
        <w:pStyle w:val="Default"/>
      </w:pPr>
      <w:r w:rsidRPr="00DE1ECB">
        <w:t xml:space="preserve">- описывать явления музыкальной, художественной культуры, используя для этого соответствующую терминологию; </w:t>
      </w:r>
    </w:p>
    <w:p w:rsidR="00185FE9" w:rsidRDefault="00185FE9" w:rsidP="00185FE9">
      <w:pPr>
        <w:pStyle w:val="Default"/>
      </w:pPr>
      <w:r w:rsidRPr="00DE1ECB">
        <w:t>- структурировать изученный материал и информацию, полученную из других источников; применять умения и навыки в каком-либо виде художественной деятельнос</w:t>
      </w:r>
      <w:r>
        <w:t>ти; решать творческие проблемы.</w:t>
      </w:r>
    </w:p>
    <w:p w:rsidR="00185FE9" w:rsidRPr="00214A6F" w:rsidRDefault="00185FE9" w:rsidP="00185FE9">
      <w:pPr>
        <w:pStyle w:val="Default"/>
      </w:pPr>
    </w:p>
    <w:p w:rsidR="00185FE9" w:rsidRPr="00214A6F" w:rsidRDefault="00185FE9" w:rsidP="00185FE9">
      <w:pPr>
        <w:pStyle w:val="Default"/>
        <w:rPr>
          <w:i/>
          <w:u w:val="single"/>
        </w:rPr>
      </w:pPr>
      <w:r w:rsidRPr="00214A6F">
        <w:rPr>
          <w:i/>
          <w:u w:val="single"/>
        </w:rPr>
        <w:t>Выпускник получит возможность научится:</w:t>
      </w:r>
    </w:p>
    <w:p w:rsidR="00185FE9" w:rsidRPr="00DE1ECB" w:rsidRDefault="00185FE9" w:rsidP="00185FE9">
      <w:pPr>
        <w:pStyle w:val="Default"/>
      </w:pPr>
      <w:r w:rsidRPr="00DE1ECB">
        <w:t xml:space="preserve">- размышления о музыке, выражения собственной позиции относительно прослушанной музыки; </w:t>
      </w:r>
    </w:p>
    <w:p w:rsidR="00185FE9" w:rsidRPr="00DE1ECB" w:rsidRDefault="00185FE9" w:rsidP="00185FE9">
      <w:pPr>
        <w:pStyle w:val="Default"/>
      </w:pPr>
      <w:r w:rsidRPr="00DE1ECB">
        <w:t xml:space="preserve">- певческого и инструментального музицирования на внеклассных и внешкольных музыкальных занятиях, школьных праздниках; </w:t>
      </w:r>
    </w:p>
    <w:p w:rsidR="00185FE9" w:rsidRPr="00DE1ECB" w:rsidRDefault="00185FE9" w:rsidP="00185FE9">
      <w:pPr>
        <w:pStyle w:val="Default"/>
      </w:pPr>
      <w:r w:rsidRPr="00DE1ECB">
        <w:t xml:space="preserve">- самостоятельного знакомства с музыкальной культуры и оценки их эстетической значимости; </w:t>
      </w:r>
    </w:p>
    <w:p w:rsidR="00185FE9" w:rsidRPr="00DE1ECB" w:rsidRDefault="00185FE9" w:rsidP="00185FE9">
      <w:pPr>
        <w:pStyle w:val="Default"/>
      </w:pPr>
      <w:r w:rsidRPr="00DE1ECB">
        <w:t xml:space="preserve">- определения своего отношения к музыкальным явлениям действительности; </w:t>
      </w:r>
    </w:p>
    <w:p w:rsidR="00185FE9" w:rsidRPr="00DE1ECB" w:rsidRDefault="00185FE9" w:rsidP="00185FE9">
      <w:pPr>
        <w:pStyle w:val="Default"/>
      </w:pPr>
      <w:r w:rsidRPr="00DE1ECB">
        <w:t xml:space="preserve">- ориентироваться в основных явлениях отечественного и зарубежного искусства, узнавать наиболее значимые произведения; </w:t>
      </w:r>
    </w:p>
    <w:p w:rsidR="00185FE9" w:rsidRDefault="00185FE9" w:rsidP="00185FE9">
      <w:pPr>
        <w:pStyle w:val="Default"/>
      </w:pPr>
      <w:r w:rsidRPr="00DE1ECB">
        <w:t xml:space="preserve">- уметь анализировать содержание, образный язык произведений разных видов и жанров искусства, применять художественно-выразительные средства разных искусств в своем творчестве. </w:t>
      </w:r>
    </w:p>
    <w:p w:rsidR="00624935" w:rsidRDefault="00624935" w:rsidP="00185FE9">
      <w:pPr>
        <w:shd w:val="clear" w:color="auto" w:fill="FFFFFF"/>
        <w:rPr>
          <w:b/>
          <w:bCs/>
          <w:caps/>
        </w:rPr>
      </w:pPr>
    </w:p>
    <w:p w:rsidR="00624935" w:rsidRPr="00624935" w:rsidRDefault="00624935" w:rsidP="00624935">
      <w:pPr>
        <w:pStyle w:val="a3"/>
        <w:numPr>
          <w:ilvl w:val="0"/>
          <w:numId w:val="1"/>
        </w:numPr>
        <w:shd w:val="clear" w:color="auto" w:fill="FFFFFF"/>
        <w:jc w:val="center"/>
        <w:rPr>
          <w:caps/>
        </w:rPr>
      </w:pPr>
      <w:r w:rsidRPr="00624935">
        <w:rPr>
          <w:b/>
          <w:bCs/>
          <w:caps/>
        </w:rPr>
        <w:t>Содержание РАБОЧЕЙ ПРОГРАММЫ ПО музыке</w:t>
      </w:r>
    </w:p>
    <w:p w:rsidR="00624935" w:rsidRPr="00624935" w:rsidRDefault="00624935" w:rsidP="00624935">
      <w:pPr>
        <w:pStyle w:val="a4"/>
        <w:spacing w:before="0" w:beforeAutospacing="0" w:after="0"/>
        <w:ind w:firstLine="567"/>
        <w:jc w:val="both"/>
        <w:rPr>
          <w:b/>
        </w:rPr>
      </w:pPr>
    </w:p>
    <w:p w:rsidR="00185FE9" w:rsidRPr="00612111" w:rsidRDefault="00185FE9" w:rsidP="00185FE9">
      <w:pPr>
        <w:shd w:val="clear" w:color="auto" w:fill="FFFFFF"/>
        <w:spacing w:line="332" w:lineRule="atLeast"/>
        <w:rPr>
          <w:rFonts w:ascii="Times New Roman" w:eastAsia="Times New Roman" w:hAnsi="Times New Roman" w:cs="Times New Roman"/>
          <w:color w:val="000000"/>
          <w:sz w:val="24"/>
          <w:szCs w:val="24"/>
        </w:rPr>
      </w:pPr>
      <w:r w:rsidRPr="00612111">
        <w:rPr>
          <w:rFonts w:ascii="Times New Roman" w:eastAsia="Times New Roman" w:hAnsi="Times New Roman" w:cs="Times New Roman"/>
          <w:sz w:val="24"/>
          <w:szCs w:val="24"/>
        </w:rPr>
        <w:t>Основное содержание музыкального образования в рабочей программе представлено следующими содержательными линиями: </w:t>
      </w:r>
      <w:r w:rsidR="00E5395F">
        <w:rPr>
          <w:rFonts w:ascii="Times New Roman" w:eastAsia="Times New Roman" w:hAnsi="Times New Roman" w:cs="Times New Roman"/>
          <w:sz w:val="24"/>
          <w:szCs w:val="24"/>
        </w:rPr>
        <w:t xml:space="preserve">    </w:t>
      </w:r>
      <w:r w:rsidRPr="00612111">
        <w:rPr>
          <w:rFonts w:ascii="Times New Roman" w:eastAsia="Times New Roman" w:hAnsi="Times New Roman" w:cs="Times New Roman"/>
          <w:b/>
          <w:bCs/>
          <w:sz w:val="24"/>
          <w:szCs w:val="24"/>
        </w:rPr>
        <w:t>«Классика и современность».</w:t>
      </w:r>
      <w:r w:rsidRPr="00612111">
        <w:rPr>
          <w:rFonts w:ascii="Times New Roman" w:eastAsia="Times New Roman" w:hAnsi="Times New Roman" w:cs="Times New Roman"/>
          <w:sz w:val="24"/>
          <w:szCs w:val="24"/>
        </w:rPr>
        <w:t xml:space="preserve">  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w:t>
      </w:r>
      <w:r w:rsidRPr="00612111">
        <w:rPr>
          <w:rFonts w:ascii="Times New Roman" w:eastAsia="Times New Roman" w:hAnsi="Times New Roman" w:cs="Times New Roman"/>
          <w:color w:val="000000"/>
          <w:sz w:val="24"/>
          <w:szCs w:val="24"/>
        </w:rPr>
        <w:t xml:space="preserve">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w:t>
      </w:r>
      <w:r w:rsidRPr="00612111">
        <w:rPr>
          <w:rFonts w:ascii="Times New Roman" w:eastAsia="Times New Roman" w:hAnsi="Times New Roman" w:cs="Times New Roman"/>
          <w:color w:val="000000"/>
          <w:sz w:val="24"/>
          <w:szCs w:val="24"/>
        </w:rPr>
        <w:lastRenderedPageBreak/>
        <w:t>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185FE9" w:rsidRPr="00612111" w:rsidRDefault="00185FE9" w:rsidP="00185FE9">
      <w:pPr>
        <w:shd w:val="clear" w:color="auto" w:fill="FFFFFF"/>
        <w:spacing w:line="332" w:lineRule="atLeast"/>
        <w:rPr>
          <w:rFonts w:ascii="Times New Roman" w:eastAsia="Times New Roman" w:hAnsi="Times New Roman" w:cs="Times New Roman"/>
          <w:sz w:val="24"/>
          <w:szCs w:val="24"/>
        </w:rPr>
      </w:pPr>
      <w:r w:rsidRPr="00612111">
        <w:rPr>
          <w:rFonts w:ascii="Times New Roman" w:eastAsia="Times New Roman" w:hAnsi="Times New Roman" w:cs="Times New Roman"/>
          <w:color w:val="000000"/>
          <w:sz w:val="24"/>
          <w:szCs w:val="24"/>
        </w:rPr>
        <w:t>Музыкальное искусство</w:t>
      </w:r>
      <w:r w:rsidRPr="00612111">
        <w:rPr>
          <w:rFonts w:ascii="Times New Roman" w:eastAsia="Times New Roman" w:hAnsi="Times New Roman" w:cs="Times New Roman"/>
          <w:sz w:val="24"/>
          <w:szCs w:val="24"/>
        </w:rPr>
        <w:t>: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85FE9" w:rsidRDefault="00185FE9" w:rsidP="00185FE9">
      <w:pPr>
        <w:shd w:val="clear" w:color="auto" w:fill="FFFFFF"/>
        <w:spacing w:line="332" w:lineRule="atLeast"/>
        <w:rPr>
          <w:rFonts w:ascii="Times New Roman" w:eastAsia="Times New Roman" w:hAnsi="Times New Roman" w:cs="Times New Roman"/>
          <w:sz w:val="24"/>
          <w:szCs w:val="24"/>
        </w:rPr>
      </w:pPr>
    </w:p>
    <w:p w:rsidR="00185FE9" w:rsidRDefault="00185FE9" w:rsidP="00185FE9">
      <w:pPr>
        <w:shd w:val="clear" w:color="auto" w:fill="FFFFFF"/>
        <w:spacing w:line="332" w:lineRule="atLeast"/>
        <w:rPr>
          <w:rFonts w:ascii="Times New Roman" w:eastAsia="Times New Roman" w:hAnsi="Times New Roman" w:cs="Times New Roman"/>
          <w:sz w:val="24"/>
          <w:szCs w:val="24"/>
        </w:rPr>
      </w:pPr>
    </w:p>
    <w:p w:rsidR="00185FE9" w:rsidRPr="00612111" w:rsidRDefault="00185FE9" w:rsidP="00185FE9">
      <w:pPr>
        <w:shd w:val="clear" w:color="auto" w:fill="FFFFFF"/>
        <w:spacing w:line="332" w:lineRule="atLeast"/>
        <w:rPr>
          <w:rFonts w:ascii="Times New Roman" w:eastAsia="Times New Roman" w:hAnsi="Times New Roman" w:cs="Times New Roman"/>
          <w:sz w:val="24"/>
          <w:szCs w:val="24"/>
        </w:rPr>
      </w:pPr>
      <w:r w:rsidRPr="00612111">
        <w:rPr>
          <w:rFonts w:ascii="Times New Roman" w:eastAsia="Times New Roman" w:hAnsi="Times New Roman" w:cs="Times New Roman"/>
          <w:sz w:val="24"/>
          <w:szCs w:val="24"/>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185FE9" w:rsidRPr="00612111" w:rsidRDefault="00185FE9" w:rsidP="00185FE9">
      <w:pPr>
        <w:shd w:val="clear" w:color="auto" w:fill="FFFFFF"/>
        <w:spacing w:line="332" w:lineRule="atLeast"/>
        <w:rPr>
          <w:rFonts w:ascii="Times New Roman" w:eastAsia="Times New Roman" w:hAnsi="Times New Roman" w:cs="Times New Roman"/>
          <w:sz w:val="24"/>
          <w:szCs w:val="24"/>
        </w:rPr>
      </w:pPr>
      <w:r w:rsidRPr="00612111">
        <w:rPr>
          <w:rFonts w:ascii="Times New Roman" w:eastAsia="Times New Roman" w:hAnsi="Times New Roman" w:cs="Times New Roman"/>
          <w:sz w:val="24"/>
          <w:szCs w:val="24"/>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185FE9" w:rsidRPr="00612111" w:rsidRDefault="00185FE9" w:rsidP="00185FE9">
      <w:pPr>
        <w:shd w:val="clear" w:color="auto" w:fill="FFFFFF"/>
        <w:spacing w:line="332" w:lineRule="atLeast"/>
        <w:rPr>
          <w:rFonts w:ascii="Times New Roman" w:eastAsia="Times New Roman" w:hAnsi="Times New Roman" w:cs="Times New Roman"/>
          <w:sz w:val="24"/>
          <w:szCs w:val="24"/>
        </w:rPr>
      </w:pPr>
      <w:r w:rsidRPr="00612111">
        <w:rPr>
          <w:rFonts w:ascii="Times New Roman" w:eastAsia="Times New Roman" w:hAnsi="Times New Roman" w:cs="Times New Roman"/>
          <w:sz w:val="24"/>
          <w:szCs w:val="24"/>
        </w:rPr>
        <w:t>Различные исполнительские типы художественного общения (хоровое, соревновательное, сказительное).</w:t>
      </w:r>
    </w:p>
    <w:p w:rsidR="00185FE9" w:rsidRPr="00E5395F" w:rsidRDefault="00E5395F" w:rsidP="00185FE9">
      <w:pPr>
        <w:shd w:val="clear" w:color="auto" w:fill="FFFFFF"/>
        <w:spacing w:line="332" w:lineRule="atLeast"/>
        <w:rPr>
          <w:rFonts w:ascii="Times New Roman" w:eastAsia="Times New Roman" w:hAnsi="Times New Roman" w:cs="Times New Roman"/>
          <w:b/>
          <w:bCs/>
          <w:sz w:val="24"/>
          <w:szCs w:val="24"/>
        </w:rPr>
      </w:pPr>
      <w:r w:rsidRPr="00612111">
        <w:rPr>
          <w:rFonts w:ascii="Times New Roman" w:eastAsia="Times New Roman" w:hAnsi="Times New Roman" w:cs="Times New Roman"/>
          <w:sz w:val="24"/>
          <w:szCs w:val="24"/>
        </w:rPr>
        <w:t>«</w:t>
      </w:r>
      <w:r w:rsidRPr="00612111">
        <w:rPr>
          <w:rFonts w:ascii="Times New Roman" w:eastAsia="Times New Roman" w:hAnsi="Times New Roman" w:cs="Times New Roman"/>
          <w:b/>
          <w:bCs/>
          <w:sz w:val="24"/>
          <w:szCs w:val="24"/>
        </w:rPr>
        <w:t>Традиции и новаторство в музыке»</w:t>
      </w:r>
      <w:r>
        <w:rPr>
          <w:rFonts w:ascii="Times New Roman" w:eastAsia="Times New Roman" w:hAnsi="Times New Roman" w:cs="Times New Roman"/>
          <w:b/>
          <w:bCs/>
          <w:sz w:val="24"/>
          <w:szCs w:val="24"/>
        </w:rPr>
        <w:t xml:space="preserve">. </w:t>
      </w:r>
      <w:r w:rsidR="00185FE9" w:rsidRPr="00612111">
        <w:rPr>
          <w:rFonts w:ascii="Times New Roman" w:eastAsia="Times New Roman" w:hAnsi="Times New Roman" w:cs="Times New Roman"/>
          <w:sz w:val="24"/>
          <w:szCs w:val="24"/>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185FE9" w:rsidRPr="00612111" w:rsidRDefault="00185FE9" w:rsidP="00185FE9">
      <w:pPr>
        <w:shd w:val="clear" w:color="auto" w:fill="FFFFFF"/>
        <w:spacing w:line="332" w:lineRule="atLeast"/>
        <w:rPr>
          <w:rFonts w:ascii="Times New Roman" w:eastAsia="Times New Roman" w:hAnsi="Times New Roman" w:cs="Times New Roman"/>
          <w:sz w:val="24"/>
          <w:szCs w:val="24"/>
        </w:rPr>
      </w:pPr>
      <w:r w:rsidRPr="00612111">
        <w:rPr>
          <w:rFonts w:ascii="Times New Roman" w:eastAsia="Times New Roman" w:hAnsi="Times New Roman" w:cs="Times New Roman"/>
          <w:sz w:val="24"/>
          <w:szCs w:val="24"/>
        </w:rPr>
        <w:t xml:space="preserve">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w:t>
      </w:r>
      <w:r w:rsidRPr="00612111">
        <w:rPr>
          <w:rFonts w:ascii="Times New Roman" w:eastAsia="Times New Roman" w:hAnsi="Times New Roman" w:cs="Times New Roman"/>
          <w:sz w:val="24"/>
          <w:szCs w:val="24"/>
        </w:rPr>
        <w:lastRenderedPageBreak/>
        <w:t>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 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185FE9" w:rsidRPr="00612111" w:rsidRDefault="00185FE9" w:rsidP="00185FE9">
      <w:pPr>
        <w:shd w:val="clear" w:color="auto" w:fill="FFFFFF"/>
        <w:spacing w:line="332" w:lineRule="atLeast"/>
        <w:rPr>
          <w:rFonts w:ascii="Times New Roman" w:eastAsia="Times New Roman" w:hAnsi="Times New Roman" w:cs="Times New Roman"/>
          <w:sz w:val="24"/>
          <w:szCs w:val="24"/>
        </w:rPr>
      </w:pPr>
      <w:r w:rsidRPr="00612111">
        <w:rPr>
          <w:rFonts w:ascii="Times New Roman" w:eastAsia="Times New Roman" w:hAnsi="Times New Roman" w:cs="Times New Roman"/>
          <w:sz w:val="24"/>
          <w:szCs w:val="24"/>
        </w:rPr>
        <w:t>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185FE9" w:rsidRDefault="00185FE9" w:rsidP="00185FE9">
      <w:pPr>
        <w:shd w:val="clear" w:color="auto" w:fill="FFFFFF"/>
        <w:spacing w:line="332" w:lineRule="atLeast"/>
        <w:rPr>
          <w:rFonts w:ascii="Times New Roman" w:eastAsia="Times New Roman" w:hAnsi="Times New Roman" w:cs="Times New Roman"/>
          <w:sz w:val="24"/>
          <w:szCs w:val="24"/>
        </w:rPr>
      </w:pPr>
    </w:p>
    <w:p w:rsidR="00185FE9" w:rsidRDefault="00185FE9" w:rsidP="00185FE9">
      <w:pPr>
        <w:shd w:val="clear" w:color="auto" w:fill="FFFFFF"/>
        <w:spacing w:line="332" w:lineRule="atLeast"/>
        <w:rPr>
          <w:rFonts w:ascii="Times New Roman" w:eastAsia="Times New Roman" w:hAnsi="Times New Roman" w:cs="Times New Roman"/>
          <w:sz w:val="24"/>
          <w:szCs w:val="24"/>
        </w:rPr>
      </w:pPr>
      <w:r w:rsidRPr="00612111">
        <w:rPr>
          <w:rFonts w:ascii="Times New Roman" w:eastAsia="Times New Roman" w:hAnsi="Times New Roman" w:cs="Times New Roman"/>
          <w:sz w:val="24"/>
          <w:szCs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624935" w:rsidRDefault="00624935"/>
    <w:p w:rsidR="00624935" w:rsidRPr="00624935" w:rsidRDefault="00624935" w:rsidP="00624935">
      <w:pPr>
        <w:pStyle w:val="Default"/>
        <w:numPr>
          <w:ilvl w:val="0"/>
          <w:numId w:val="1"/>
        </w:numPr>
        <w:jc w:val="center"/>
        <w:rPr>
          <w:b/>
          <w:bCs/>
          <w:u w:val="single"/>
        </w:rPr>
      </w:pPr>
      <w:r w:rsidRPr="00DE1ECB">
        <w:rPr>
          <w:b/>
          <w:bCs/>
        </w:rPr>
        <w:t xml:space="preserve">Тематическое </w:t>
      </w:r>
      <w:r>
        <w:rPr>
          <w:b/>
          <w:bCs/>
        </w:rPr>
        <w:t xml:space="preserve">распределение </w:t>
      </w:r>
      <w:r w:rsidRPr="00DE1ECB">
        <w:rPr>
          <w:b/>
          <w:bCs/>
        </w:rPr>
        <w:t xml:space="preserve"> часов</w:t>
      </w:r>
      <w:r>
        <w:rPr>
          <w:b/>
          <w:bCs/>
        </w:rPr>
        <w:t>.</w:t>
      </w:r>
    </w:p>
    <w:tbl>
      <w:tblPr>
        <w:tblpPr w:leftFromText="180" w:rightFromText="180" w:vertAnchor="text" w:horzAnchor="margin" w:tblpY="461"/>
        <w:tblW w:w="14969" w:type="dxa"/>
        <w:tblLayout w:type="fixed"/>
        <w:tblCellMar>
          <w:top w:w="55" w:type="dxa"/>
          <w:left w:w="55" w:type="dxa"/>
          <w:bottom w:w="55" w:type="dxa"/>
          <w:right w:w="55" w:type="dxa"/>
        </w:tblCellMar>
        <w:tblLook w:val="04A0"/>
      </w:tblPr>
      <w:tblGrid>
        <w:gridCol w:w="622"/>
        <w:gridCol w:w="709"/>
        <w:gridCol w:w="15"/>
        <w:gridCol w:w="15"/>
        <w:gridCol w:w="12019"/>
        <w:gridCol w:w="15"/>
        <w:gridCol w:w="15"/>
        <w:gridCol w:w="1529"/>
        <w:gridCol w:w="15"/>
        <w:gridCol w:w="15"/>
      </w:tblGrid>
      <w:tr w:rsidR="00624935" w:rsidRPr="00DE1ECB" w:rsidTr="00624935">
        <w:trPr>
          <w:gridAfter w:val="1"/>
          <w:wAfter w:w="15" w:type="dxa"/>
          <w:trHeight w:val="276"/>
        </w:trPr>
        <w:tc>
          <w:tcPr>
            <w:tcW w:w="622" w:type="dxa"/>
            <w:vMerge w:val="restart"/>
            <w:tcBorders>
              <w:top w:val="single" w:sz="2" w:space="0" w:color="000000"/>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rPr>
                <w:b/>
              </w:rPr>
            </w:pPr>
            <w:r w:rsidRPr="00DE1ECB">
              <w:rPr>
                <w:b/>
              </w:rPr>
              <w:t>№ п/п</w:t>
            </w:r>
          </w:p>
        </w:tc>
        <w:tc>
          <w:tcPr>
            <w:tcW w:w="724" w:type="dxa"/>
            <w:gridSpan w:val="2"/>
            <w:vMerge w:val="restart"/>
            <w:tcBorders>
              <w:top w:val="single" w:sz="2" w:space="0" w:color="000000"/>
              <w:left w:val="single" w:sz="4" w:space="0" w:color="auto"/>
              <w:bottom w:val="single" w:sz="2" w:space="0" w:color="000000"/>
              <w:right w:val="nil"/>
            </w:tcBorders>
          </w:tcPr>
          <w:p w:rsidR="00624935" w:rsidRDefault="00624935" w:rsidP="00624935">
            <w:pPr>
              <w:rPr>
                <w:rFonts w:ascii="Times New Roman" w:eastAsia="Times New Roman" w:hAnsi="Times New Roman" w:cs="Times New Roman"/>
                <w:b/>
                <w:sz w:val="24"/>
                <w:szCs w:val="24"/>
                <w:lang w:eastAsia="ar-SA"/>
              </w:rPr>
            </w:pPr>
          </w:p>
          <w:p w:rsidR="00624935" w:rsidRPr="00DE1ECB" w:rsidRDefault="00624935" w:rsidP="00624935">
            <w:pPr>
              <w:pStyle w:val="a6"/>
              <w:spacing w:line="20" w:lineRule="atLeast"/>
              <w:jc w:val="center"/>
              <w:rPr>
                <w:b/>
              </w:rPr>
            </w:pPr>
          </w:p>
        </w:tc>
        <w:tc>
          <w:tcPr>
            <w:tcW w:w="12049" w:type="dxa"/>
            <w:gridSpan w:val="3"/>
            <w:vMerge w:val="restart"/>
            <w:tcBorders>
              <w:top w:val="single" w:sz="2" w:space="0" w:color="000000"/>
              <w:left w:val="single" w:sz="2" w:space="0" w:color="000000"/>
              <w:bottom w:val="single" w:sz="2" w:space="0" w:color="000000"/>
              <w:right w:val="nil"/>
            </w:tcBorders>
            <w:hideMark/>
          </w:tcPr>
          <w:p w:rsidR="00624935" w:rsidRPr="00DE1ECB" w:rsidRDefault="00624935" w:rsidP="00624935">
            <w:pPr>
              <w:pStyle w:val="a6"/>
              <w:spacing w:line="20" w:lineRule="atLeast"/>
              <w:jc w:val="center"/>
              <w:rPr>
                <w:b/>
              </w:rPr>
            </w:pPr>
            <w:r w:rsidRPr="00DE1ECB">
              <w:rPr>
                <w:b/>
              </w:rPr>
              <w:t>Тема урока, раздела</w:t>
            </w:r>
          </w:p>
        </w:tc>
        <w:tc>
          <w:tcPr>
            <w:tcW w:w="1559" w:type="dxa"/>
            <w:gridSpan w:val="3"/>
            <w:vMerge w:val="restart"/>
            <w:tcBorders>
              <w:top w:val="single" w:sz="2" w:space="0" w:color="000000"/>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rPr>
                <w:b/>
              </w:rPr>
            </w:pPr>
            <w:r w:rsidRPr="00DE1ECB">
              <w:rPr>
                <w:b/>
              </w:rPr>
              <w:t>Количество часов</w:t>
            </w:r>
          </w:p>
        </w:tc>
      </w:tr>
      <w:tr w:rsidR="00624935" w:rsidRPr="00DE1ECB" w:rsidTr="00624935">
        <w:trPr>
          <w:gridAfter w:val="1"/>
          <w:wAfter w:w="15" w:type="dxa"/>
          <w:trHeight w:val="509"/>
        </w:trPr>
        <w:tc>
          <w:tcPr>
            <w:tcW w:w="622" w:type="dxa"/>
            <w:vMerge/>
            <w:tcBorders>
              <w:top w:val="single" w:sz="2" w:space="0" w:color="000000"/>
              <w:left w:val="single" w:sz="2" w:space="0" w:color="000000"/>
              <w:bottom w:val="single" w:sz="2" w:space="0" w:color="000000"/>
              <w:right w:val="single" w:sz="4" w:space="0" w:color="auto"/>
            </w:tcBorders>
            <w:vAlign w:val="center"/>
            <w:hideMark/>
          </w:tcPr>
          <w:p w:rsidR="00624935" w:rsidRPr="00DE1ECB" w:rsidRDefault="00624935" w:rsidP="00624935">
            <w:pPr>
              <w:rPr>
                <w:b/>
                <w:lang w:eastAsia="ar-SA"/>
              </w:rPr>
            </w:pPr>
          </w:p>
        </w:tc>
        <w:tc>
          <w:tcPr>
            <w:tcW w:w="724" w:type="dxa"/>
            <w:gridSpan w:val="2"/>
            <w:vMerge/>
            <w:tcBorders>
              <w:top w:val="single" w:sz="2" w:space="0" w:color="000000"/>
              <w:left w:val="single" w:sz="4" w:space="0" w:color="auto"/>
              <w:bottom w:val="single" w:sz="2" w:space="0" w:color="000000"/>
              <w:right w:val="nil"/>
            </w:tcBorders>
            <w:vAlign w:val="center"/>
          </w:tcPr>
          <w:p w:rsidR="00624935" w:rsidRPr="00DE1ECB" w:rsidRDefault="00624935" w:rsidP="00624935">
            <w:pPr>
              <w:rPr>
                <w:b/>
                <w:lang w:eastAsia="ar-SA"/>
              </w:rPr>
            </w:pPr>
          </w:p>
        </w:tc>
        <w:tc>
          <w:tcPr>
            <w:tcW w:w="12049" w:type="dxa"/>
            <w:gridSpan w:val="3"/>
            <w:vMerge/>
            <w:tcBorders>
              <w:top w:val="single" w:sz="2" w:space="0" w:color="000000"/>
              <w:left w:val="single" w:sz="2" w:space="0" w:color="000000"/>
              <w:bottom w:val="single" w:sz="2" w:space="0" w:color="000000"/>
              <w:right w:val="nil"/>
            </w:tcBorders>
            <w:vAlign w:val="center"/>
            <w:hideMark/>
          </w:tcPr>
          <w:p w:rsidR="00624935" w:rsidRPr="00DE1ECB" w:rsidRDefault="00624935" w:rsidP="00624935">
            <w:pPr>
              <w:rPr>
                <w:b/>
                <w:lang w:eastAsia="ar-SA"/>
              </w:rPr>
            </w:pPr>
          </w:p>
        </w:tc>
        <w:tc>
          <w:tcPr>
            <w:tcW w:w="1559" w:type="dxa"/>
            <w:gridSpan w:val="3"/>
            <w:vMerge/>
            <w:tcBorders>
              <w:top w:val="single" w:sz="2" w:space="0" w:color="000000"/>
              <w:left w:val="single" w:sz="2" w:space="0" w:color="000000"/>
              <w:bottom w:val="single" w:sz="2" w:space="0" w:color="000000"/>
              <w:right w:val="single" w:sz="4" w:space="0" w:color="auto"/>
            </w:tcBorders>
            <w:vAlign w:val="center"/>
            <w:hideMark/>
          </w:tcPr>
          <w:p w:rsidR="00624935" w:rsidRPr="00DE1ECB" w:rsidRDefault="00624935" w:rsidP="00624935">
            <w:pPr>
              <w:rPr>
                <w:b/>
                <w:lang w:eastAsia="ar-SA"/>
              </w:rPr>
            </w:pPr>
          </w:p>
        </w:tc>
      </w:tr>
      <w:tr w:rsidR="00624935" w:rsidRPr="00DE1ECB" w:rsidTr="00624935">
        <w:trPr>
          <w:gridAfter w:val="1"/>
          <w:wAfter w:w="15" w:type="dxa"/>
          <w:trHeight w:val="633"/>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rPr>
                <w:b/>
              </w:rPr>
            </w:pPr>
            <w:r w:rsidRPr="00DE1ECB">
              <w:rPr>
                <w:b/>
              </w:rPr>
              <w:t>1.</w:t>
            </w:r>
          </w:p>
          <w:p w:rsidR="00624935" w:rsidRPr="00DE1ECB" w:rsidRDefault="00314809" w:rsidP="00624935">
            <w:pPr>
              <w:pStyle w:val="a6"/>
              <w:spacing w:line="20" w:lineRule="atLeast"/>
              <w:jc w:val="center"/>
            </w:pP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35pt;margin-top:-.05pt;width:712.4pt;height:0;z-index:251663360" o:connectortype="straight"/>
              </w:pict>
            </w:r>
            <w:r w:rsidR="00624935" w:rsidRPr="00DE1ECB">
              <w:t>1</w:t>
            </w:r>
          </w:p>
        </w:tc>
        <w:tc>
          <w:tcPr>
            <w:tcW w:w="724" w:type="dxa"/>
            <w:gridSpan w:val="2"/>
            <w:tcBorders>
              <w:top w:val="nil"/>
              <w:left w:val="single" w:sz="4" w:space="0" w:color="auto"/>
              <w:bottom w:val="single" w:sz="2" w:space="0" w:color="000000"/>
              <w:right w:val="nil"/>
            </w:tcBorders>
          </w:tcPr>
          <w:p w:rsidR="003B67BD" w:rsidRDefault="003B67BD" w:rsidP="003B67BD">
            <w:pPr>
              <w:pStyle w:val="a6"/>
              <w:spacing w:line="20" w:lineRule="atLeast"/>
            </w:pPr>
          </w:p>
          <w:p w:rsidR="00624935" w:rsidRPr="00DE1ECB" w:rsidRDefault="003B67BD" w:rsidP="003B67BD">
            <w:pPr>
              <w:pStyle w:val="a6"/>
              <w:spacing w:line="20" w:lineRule="atLeast"/>
            </w:pPr>
            <w:r>
              <w:t xml:space="preserve">     1</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rPr>
                <w:b/>
              </w:rPr>
            </w:pPr>
            <w:r>
              <w:rPr>
                <w:b/>
                <w:bCs/>
                <w:shd w:val="clear" w:color="auto" w:fill="FFFFFF"/>
              </w:rPr>
              <w:t xml:space="preserve">                  Тема 1 полугодия:</w:t>
            </w:r>
            <w:r w:rsidRPr="00DE1ECB">
              <w:rPr>
                <w:b/>
                <w:bCs/>
                <w:shd w:val="clear" w:color="auto" w:fill="FFFFFF"/>
              </w:rPr>
              <w:t xml:space="preserve"> </w:t>
            </w:r>
            <w:r>
              <w:rPr>
                <w:b/>
                <w:bCs/>
                <w:shd w:val="clear" w:color="auto" w:fill="FFFFFF"/>
              </w:rPr>
              <w:t>«</w:t>
            </w:r>
            <w:r w:rsidRPr="00DE1ECB">
              <w:rPr>
                <w:b/>
              </w:rPr>
              <w:t>Классика и современность</w:t>
            </w:r>
            <w:r>
              <w:rPr>
                <w:b/>
              </w:rPr>
              <w:t>»</w:t>
            </w:r>
          </w:p>
          <w:p w:rsidR="00624935" w:rsidRPr="00DE1ECB" w:rsidRDefault="00624935" w:rsidP="00624935">
            <w:pPr>
              <w:pStyle w:val="a6"/>
              <w:spacing w:line="20" w:lineRule="atLeast"/>
            </w:pPr>
            <w:r w:rsidRPr="00DE1ECB">
              <w:rPr>
                <w:shd w:val="clear" w:color="auto" w:fill="FFFFFF"/>
              </w:rPr>
              <w:t>Классика в нашей жизни</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rPr>
                <w:b/>
              </w:rPr>
            </w:pPr>
            <w:r w:rsidRPr="00DE1ECB">
              <w:rPr>
                <w:b/>
              </w:rPr>
              <w:t>16</w:t>
            </w:r>
          </w:p>
          <w:p w:rsidR="00624935" w:rsidRPr="00DE1ECB" w:rsidRDefault="00624935" w:rsidP="00624935">
            <w:pPr>
              <w:jc w:val="center"/>
              <w:rPr>
                <w:lang w:eastAsia="ar-SA"/>
              </w:rPr>
            </w:pPr>
            <w:r w:rsidRPr="00DE1ECB">
              <w:rPr>
                <w:lang w:eastAsia="ar-SA"/>
              </w:rPr>
              <w:t>1</w:t>
            </w:r>
          </w:p>
        </w:tc>
      </w:tr>
      <w:tr w:rsidR="00624935" w:rsidRPr="00DE1ECB" w:rsidTr="00624935">
        <w:trPr>
          <w:gridAfter w:val="1"/>
          <w:wAfter w:w="15"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2</w:t>
            </w:r>
          </w:p>
        </w:tc>
        <w:tc>
          <w:tcPr>
            <w:tcW w:w="724" w:type="dxa"/>
            <w:gridSpan w:val="2"/>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2</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В музыкальном театре. Опера.</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1"/>
          <w:wAfter w:w="15" w:type="dxa"/>
          <w:trHeight w:val="764"/>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3</w:t>
            </w:r>
          </w:p>
        </w:tc>
        <w:tc>
          <w:tcPr>
            <w:tcW w:w="724" w:type="dxa"/>
            <w:gridSpan w:val="2"/>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3</w:t>
            </w:r>
          </w:p>
        </w:tc>
        <w:tc>
          <w:tcPr>
            <w:tcW w:w="12049" w:type="dxa"/>
            <w:gridSpan w:val="3"/>
            <w:tcBorders>
              <w:top w:val="nil"/>
              <w:left w:val="single" w:sz="2" w:space="0" w:color="000000"/>
              <w:bottom w:val="single" w:sz="2" w:space="0" w:color="000000"/>
              <w:right w:val="nil"/>
            </w:tcBorders>
            <w:hideMark/>
          </w:tcPr>
          <w:p w:rsidR="00624935" w:rsidRPr="003B67BD" w:rsidRDefault="00624935" w:rsidP="00624935">
            <w:pPr>
              <w:shd w:val="clear" w:color="auto" w:fill="FFFFFF"/>
              <w:rPr>
                <w:rFonts w:ascii="Times New Roman" w:hAnsi="Times New Roman" w:cs="Times New Roman"/>
                <w:sz w:val="24"/>
                <w:szCs w:val="24"/>
              </w:rPr>
            </w:pPr>
            <w:r w:rsidRPr="003B67BD">
              <w:rPr>
                <w:rFonts w:ascii="Times New Roman" w:hAnsi="Times New Roman" w:cs="Times New Roman"/>
                <w:sz w:val="24"/>
                <w:szCs w:val="24"/>
              </w:rPr>
              <w:t>В музыкальном театре. Опера "Князь Игорь"</w:t>
            </w:r>
          </w:p>
          <w:p w:rsidR="00624935" w:rsidRPr="003B67BD" w:rsidRDefault="00624935" w:rsidP="003B67BD">
            <w:pPr>
              <w:pStyle w:val="a7"/>
            </w:pPr>
            <w:r w:rsidRPr="003B67BD">
              <w:rPr>
                <w:rFonts w:ascii="Times New Roman" w:hAnsi="Times New Roman" w:cs="Times New Roman"/>
                <w:sz w:val="24"/>
                <w:szCs w:val="24"/>
              </w:rPr>
              <w:t>Русская эпическая опера. Ария князя Игоря. Портрет половцев. "Плач Ярославны"</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1"/>
          <w:wAfter w:w="15"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4</w:t>
            </w:r>
          </w:p>
        </w:tc>
        <w:tc>
          <w:tcPr>
            <w:tcW w:w="724" w:type="dxa"/>
            <w:gridSpan w:val="2"/>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4</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Балет «Ярославна». Вступление. "Стон Русской земли". "Первая битва с половцами". "Плач Ярославны". "Молитва".</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5</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5</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В музыкальном театре. Мюзикл. Рок-опера. "Человек есть тайна". Рок-опера "Преступление и наказание".</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6</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6</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Мюзикл "Ромео и Джульетта": от ненависти до любви"</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7</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7</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Музыка к драматическому спектаклю. "Ромео и Джульетта" Музыкальные зарисовки для большого симфонического оркестра.</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8</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8</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Из музыки к спектаклю "Ревизская сказка". Образы Гоголь -сюиты.</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jc w:val="center"/>
            </w:pPr>
            <w:r w:rsidRPr="00DE1ECB">
              <w:t>9</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9</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Обобщающий урок-концерт по теме "Классика и современность".</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3B67BD">
            <w:pPr>
              <w:pStyle w:val="a6"/>
              <w:spacing w:line="20" w:lineRule="atLeast"/>
            </w:pPr>
            <w:r w:rsidRPr="00DE1ECB">
              <w:t>10</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10</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Музыка Э. Грига к драме Г. Ибсена "Пер Гюнт".</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3B67BD">
            <w:pPr>
              <w:pStyle w:val="a6"/>
              <w:spacing w:line="20" w:lineRule="atLeast"/>
            </w:pPr>
            <w:r w:rsidRPr="00DE1ECB">
              <w:t>11</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11</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Музыка в кино. Ты отправишься в путь, чтобы зажечь день... Музыка к фильму "Властелин колец"</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3B67BD">
            <w:pPr>
              <w:pStyle w:val="a6"/>
              <w:spacing w:line="20" w:lineRule="atLeast"/>
            </w:pPr>
            <w:r w:rsidRPr="00DE1ECB">
              <w:t>12</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12</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В концертном зале. Симфония: прошлое и настоящее. Симфония № 8 ("Неоконченная") Ф. Шуберта»</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2" w:space="0" w:color="000000"/>
              <w:right w:val="single" w:sz="4" w:space="0" w:color="auto"/>
            </w:tcBorders>
            <w:hideMark/>
          </w:tcPr>
          <w:p w:rsidR="00624935" w:rsidRPr="00DE1ECB" w:rsidRDefault="00624935" w:rsidP="003B67BD">
            <w:pPr>
              <w:pStyle w:val="a6"/>
              <w:spacing w:line="20" w:lineRule="atLeast"/>
            </w:pPr>
            <w:r w:rsidRPr="00DE1ECB">
              <w:t>13</w:t>
            </w:r>
          </w:p>
        </w:tc>
        <w:tc>
          <w:tcPr>
            <w:tcW w:w="709" w:type="dxa"/>
            <w:tcBorders>
              <w:top w:val="nil"/>
              <w:left w:val="single" w:sz="4" w:space="0" w:color="auto"/>
              <w:bottom w:val="single" w:sz="2" w:space="0" w:color="000000"/>
              <w:right w:val="nil"/>
            </w:tcBorders>
          </w:tcPr>
          <w:p w:rsidR="00624935" w:rsidRPr="00DE1ECB" w:rsidRDefault="003B67BD" w:rsidP="00624935">
            <w:pPr>
              <w:pStyle w:val="a6"/>
              <w:spacing w:line="20" w:lineRule="atLeast"/>
              <w:jc w:val="center"/>
            </w:pPr>
            <w:r>
              <w:t>13</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Симфония № 5 П. И. Чайковского</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pPr>
            <w:r w:rsidRPr="00DE1ECB">
              <w:t xml:space="preserve">           1</w:t>
            </w:r>
          </w:p>
        </w:tc>
      </w:tr>
      <w:tr w:rsidR="00624935" w:rsidRPr="00DE1ECB" w:rsidTr="00624935">
        <w:tc>
          <w:tcPr>
            <w:tcW w:w="622" w:type="dxa"/>
            <w:tcBorders>
              <w:top w:val="nil"/>
              <w:left w:val="single" w:sz="2" w:space="0" w:color="000000"/>
              <w:bottom w:val="single" w:sz="2" w:space="0" w:color="000000"/>
              <w:right w:val="single" w:sz="4" w:space="0" w:color="auto"/>
            </w:tcBorders>
            <w:hideMark/>
          </w:tcPr>
          <w:p w:rsidR="00624935" w:rsidRPr="00DE1ECB" w:rsidRDefault="00624935" w:rsidP="00624935">
            <w:pPr>
              <w:pStyle w:val="a6"/>
              <w:spacing w:line="20" w:lineRule="atLeast"/>
            </w:pPr>
            <w:r w:rsidRPr="00DE1ECB">
              <w:t>14</w:t>
            </w:r>
          </w:p>
        </w:tc>
        <w:tc>
          <w:tcPr>
            <w:tcW w:w="739" w:type="dxa"/>
            <w:gridSpan w:val="3"/>
            <w:tcBorders>
              <w:top w:val="nil"/>
              <w:left w:val="single" w:sz="4" w:space="0" w:color="auto"/>
              <w:bottom w:val="single" w:sz="2" w:space="0" w:color="000000"/>
              <w:right w:val="nil"/>
            </w:tcBorders>
          </w:tcPr>
          <w:p w:rsidR="00624935" w:rsidRPr="00DE1ECB" w:rsidRDefault="003B67BD" w:rsidP="00624935">
            <w:pPr>
              <w:pStyle w:val="a6"/>
              <w:spacing w:line="20" w:lineRule="atLeast"/>
            </w:pPr>
            <w:r>
              <w:t>14</w:t>
            </w:r>
          </w:p>
        </w:tc>
        <w:tc>
          <w:tcPr>
            <w:tcW w:w="12049" w:type="dxa"/>
            <w:gridSpan w:val="3"/>
            <w:tcBorders>
              <w:top w:val="nil"/>
              <w:left w:val="single" w:sz="2" w:space="0" w:color="000000"/>
              <w:bottom w:val="single" w:sz="2" w:space="0" w:color="000000"/>
              <w:right w:val="nil"/>
            </w:tcBorders>
            <w:hideMark/>
          </w:tcPr>
          <w:p w:rsidR="00624935" w:rsidRPr="00DE1ECB" w:rsidRDefault="00624935" w:rsidP="00624935">
            <w:pPr>
              <w:pStyle w:val="a6"/>
              <w:spacing w:line="20" w:lineRule="atLeast"/>
            </w:pPr>
            <w:r w:rsidRPr="00DE1ECB">
              <w:rPr>
                <w:shd w:val="clear" w:color="auto" w:fill="FFFFFF"/>
              </w:rPr>
              <w:t>Симфония № 1 («Классическая») С. Прокофьева</w:t>
            </w:r>
          </w:p>
        </w:tc>
        <w:tc>
          <w:tcPr>
            <w:tcW w:w="1559" w:type="dxa"/>
            <w:gridSpan w:val="3"/>
            <w:tcBorders>
              <w:top w:val="nil"/>
              <w:left w:val="single" w:sz="2" w:space="0" w:color="000000"/>
              <w:bottom w:val="single" w:sz="2" w:space="0" w:color="000000"/>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4" w:space="0" w:color="auto"/>
              <w:right w:val="single" w:sz="4" w:space="0" w:color="auto"/>
            </w:tcBorders>
            <w:hideMark/>
          </w:tcPr>
          <w:p w:rsidR="00624935" w:rsidRPr="00DE1ECB" w:rsidRDefault="00624935" w:rsidP="00624935">
            <w:pPr>
              <w:pStyle w:val="a6"/>
              <w:spacing w:line="20" w:lineRule="atLeast"/>
            </w:pPr>
            <w:r w:rsidRPr="00DE1ECB">
              <w:t>15</w:t>
            </w:r>
          </w:p>
        </w:tc>
        <w:tc>
          <w:tcPr>
            <w:tcW w:w="709" w:type="dxa"/>
            <w:tcBorders>
              <w:top w:val="nil"/>
              <w:left w:val="single" w:sz="4" w:space="0" w:color="auto"/>
              <w:bottom w:val="single" w:sz="4" w:space="0" w:color="auto"/>
              <w:right w:val="nil"/>
            </w:tcBorders>
          </w:tcPr>
          <w:p w:rsidR="00624935" w:rsidRPr="00DE1ECB" w:rsidRDefault="003B67BD" w:rsidP="00624935">
            <w:pPr>
              <w:pStyle w:val="a6"/>
              <w:spacing w:line="20" w:lineRule="atLeast"/>
            </w:pPr>
            <w:r>
              <w:t>15</w:t>
            </w:r>
          </w:p>
        </w:tc>
        <w:tc>
          <w:tcPr>
            <w:tcW w:w="12049" w:type="dxa"/>
            <w:gridSpan w:val="3"/>
            <w:tcBorders>
              <w:top w:val="nil"/>
              <w:left w:val="single" w:sz="2" w:space="0" w:color="000000"/>
              <w:bottom w:val="single" w:sz="4" w:space="0" w:color="auto"/>
              <w:right w:val="nil"/>
            </w:tcBorders>
            <w:hideMark/>
          </w:tcPr>
          <w:p w:rsidR="00624935" w:rsidRPr="00DE1ECB" w:rsidRDefault="00624935" w:rsidP="00624935">
            <w:pPr>
              <w:pStyle w:val="a6"/>
              <w:spacing w:line="20" w:lineRule="atLeast"/>
            </w:pPr>
            <w:r w:rsidRPr="00DE1ECB">
              <w:rPr>
                <w:shd w:val="clear" w:color="auto" w:fill="FFFFFF"/>
              </w:rPr>
              <w:t>Музыка - это огромный мир, окружающий человека...</w:t>
            </w:r>
          </w:p>
        </w:tc>
        <w:tc>
          <w:tcPr>
            <w:tcW w:w="1559" w:type="dxa"/>
            <w:gridSpan w:val="3"/>
            <w:tcBorders>
              <w:top w:val="nil"/>
              <w:left w:val="single" w:sz="2" w:space="0" w:color="000000"/>
              <w:bottom w:val="single" w:sz="4" w:space="0" w:color="auto"/>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624935">
        <w:trPr>
          <w:gridAfter w:val="2"/>
          <w:wAfter w:w="30" w:type="dxa"/>
        </w:trPr>
        <w:tc>
          <w:tcPr>
            <w:tcW w:w="622" w:type="dxa"/>
            <w:tcBorders>
              <w:top w:val="nil"/>
              <w:left w:val="single" w:sz="2" w:space="0" w:color="000000"/>
              <w:bottom w:val="single" w:sz="4" w:space="0" w:color="auto"/>
              <w:right w:val="single" w:sz="4" w:space="0" w:color="auto"/>
            </w:tcBorders>
            <w:hideMark/>
          </w:tcPr>
          <w:p w:rsidR="00624935" w:rsidRPr="00DE1ECB" w:rsidRDefault="00624935" w:rsidP="00624935">
            <w:pPr>
              <w:pStyle w:val="a6"/>
              <w:spacing w:line="20" w:lineRule="atLeast"/>
            </w:pPr>
            <w:r w:rsidRPr="00DE1ECB">
              <w:t>16</w:t>
            </w:r>
          </w:p>
        </w:tc>
        <w:tc>
          <w:tcPr>
            <w:tcW w:w="709" w:type="dxa"/>
            <w:tcBorders>
              <w:top w:val="nil"/>
              <w:left w:val="single" w:sz="4" w:space="0" w:color="auto"/>
              <w:bottom w:val="single" w:sz="4" w:space="0" w:color="auto"/>
              <w:right w:val="nil"/>
            </w:tcBorders>
          </w:tcPr>
          <w:p w:rsidR="00624935" w:rsidRPr="00DE1ECB" w:rsidRDefault="003B67BD" w:rsidP="00624935">
            <w:pPr>
              <w:pStyle w:val="a6"/>
              <w:spacing w:line="20" w:lineRule="atLeast"/>
            </w:pPr>
            <w:r>
              <w:t>16</w:t>
            </w:r>
          </w:p>
        </w:tc>
        <w:tc>
          <w:tcPr>
            <w:tcW w:w="12049" w:type="dxa"/>
            <w:gridSpan w:val="3"/>
            <w:tcBorders>
              <w:top w:val="nil"/>
              <w:left w:val="single" w:sz="2" w:space="0" w:color="000000"/>
              <w:bottom w:val="single" w:sz="4" w:space="0" w:color="auto"/>
              <w:right w:val="nil"/>
            </w:tcBorders>
            <w:hideMark/>
          </w:tcPr>
          <w:p w:rsidR="00624935" w:rsidRPr="00DE1ECB" w:rsidRDefault="00624935" w:rsidP="00624935">
            <w:pPr>
              <w:pStyle w:val="a6"/>
              <w:spacing w:line="20" w:lineRule="atLeast"/>
              <w:rPr>
                <w:shd w:val="clear" w:color="auto" w:fill="FFFFFF"/>
              </w:rPr>
            </w:pPr>
            <w:r w:rsidRPr="00DE1ECB">
              <w:rPr>
                <w:shd w:val="clear" w:color="auto" w:fill="FFFFFF"/>
              </w:rPr>
              <w:t>Обобщающий урок- концерт по теме: "Классика и современность".</w:t>
            </w:r>
          </w:p>
        </w:tc>
        <w:tc>
          <w:tcPr>
            <w:tcW w:w="1559" w:type="dxa"/>
            <w:gridSpan w:val="3"/>
            <w:tcBorders>
              <w:top w:val="nil"/>
              <w:left w:val="single" w:sz="2" w:space="0" w:color="000000"/>
              <w:bottom w:val="single" w:sz="4" w:space="0" w:color="auto"/>
              <w:right w:val="single" w:sz="2" w:space="0" w:color="000000"/>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314809" w:rsidP="00624935">
            <w:pPr>
              <w:pStyle w:val="a6"/>
              <w:spacing w:line="20" w:lineRule="atLeast"/>
              <w:jc w:val="center"/>
              <w:rPr>
                <w:b/>
              </w:rPr>
            </w:pPr>
            <w:r>
              <w:rPr>
                <w:b/>
                <w:noProof/>
                <w:lang w:eastAsia="ru-RU"/>
              </w:rPr>
              <w:pict>
                <v:shape id="_x0000_s1030" type="#_x0000_t32" style="position:absolute;left:0;text-align:left;margin-left:-3.35pt;margin-top:12.4pt;width:712.4pt;height:0;z-index:251665408;mso-position-horizontal-relative:text;mso-position-vertical-relative:text" o:connectortype="straight"/>
              </w:pict>
            </w:r>
            <w:r w:rsidR="00624935" w:rsidRPr="00DE1ECB">
              <w:rPr>
                <w:b/>
              </w:rPr>
              <w:t>2.</w:t>
            </w:r>
          </w:p>
          <w:p w:rsidR="00624935" w:rsidRPr="00DE1ECB" w:rsidRDefault="00624935" w:rsidP="00624935">
            <w:pPr>
              <w:pStyle w:val="a6"/>
              <w:spacing w:line="20" w:lineRule="atLeast"/>
              <w:jc w:val="center"/>
            </w:pPr>
            <w:r>
              <w:t>17</w:t>
            </w:r>
          </w:p>
        </w:tc>
        <w:tc>
          <w:tcPr>
            <w:tcW w:w="709" w:type="dxa"/>
            <w:tcBorders>
              <w:top w:val="single" w:sz="4" w:space="0" w:color="auto"/>
              <w:left w:val="single" w:sz="4" w:space="0" w:color="auto"/>
              <w:bottom w:val="single" w:sz="4" w:space="0" w:color="auto"/>
              <w:right w:val="single" w:sz="4" w:space="0" w:color="auto"/>
            </w:tcBorders>
          </w:tcPr>
          <w:p w:rsidR="00624935" w:rsidRDefault="00624935" w:rsidP="00624935">
            <w:pPr>
              <w:rPr>
                <w:rFonts w:ascii="Times New Roman" w:eastAsia="Times New Roman" w:hAnsi="Times New Roman" w:cs="Times New Roman"/>
                <w:sz w:val="24"/>
                <w:szCs w:val="24"/>
                <w:lang w:eastAsia="ar-SA"/>
              </w:rPr>
            </w:pPr>
          </w:p>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3B67BD" w:rsidP="00624935">
            <w:pPr>
              <w:pStyle w:val="a6"/>
              <w:spacing w:line="20" w:lineRule="atLeast"/>
              <w:rPr>
                <w:b/>
                <w:bCs/>
                <w:shd w:val="clear" w:color="auto" w:fill="FFFFFF"/>
              </w:rPr>
            </w:pPr>
            <w:r>
              <w:rPr>
                <w:b/>
                <w:bCs/>
                <w:shd w:val="clear" w:color="auto" w:fill="FFFFFF"/>
              </w:rPr>
              <w:t xml:space="preserve">                   </w:t>
            </w:r>
            <w:r w:rsidR="00624935" w:rsidRPr="00DE1ECB">
              <w:rPr>
                <w:b/>
                <w:bCs/>
                <w:shd w:val="clear" w:color="auto" w:fill="FFFFFF"/>
              </w:rPr>
              <w:t>Раздел: «Традиции и новаторство в музыке»</w:t>
            </w:r>
          </w:p>
          <w:p w:rsidR="00624935" w:rsidRPr="00DE1ECB" w:rsidRDefault="00624935" w:rsidP="00624935">
            <w:pPr>
              <w:pStyle w:val="a6"/>
              <w:spacing w:line="20" w:lineRule="atLeast"/>
            </w:pPr>
            <w:r w:rsidRPr="00DE1ECB">
              <w:rPr>
                <w:shd w:val="clear" w:color="auto" w:fill="FFFFFF"/>
              </w:rPr>
              <w:t>Музыканты -</w:t>
            </w:r>
            <w:r w:rsidR="00185FE9">
              <w:rPr>
                <w:shd w:val="clear" w:color="auto" w:fill="FFFFFF"/>
              </w:rPr>
              <w:t xml:space="preserve"> </w:t>
            </w:r>
            <w:r w:rsidRPr="00DE1ECB">
              <w:rPr>
                <w:shd w:val="clear" w:color="auto" w:fill="FFFFFF"/>
              </w:rPr>
              <w:t>извечные маги.</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rPr>
                <w:b/>
              </w:rPr>
            </w:pPr>
            <w:r w:rsidRPr="00DE1ECB">
              <w:rPr>
                <w:b/>
              </w:rPr>
              <w:t>18</w:t>
            </w:r>
          </w:p>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t>18</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pPr>
            <w:r w:rsidRPr="00DE1ECB">
              <w:rPr>
                <w:shd w:val="clear" w:color="auto" w:fill="FFFFFF"/>
              </w:rPr>
              <w:t>И снова в музыкальном театре... Дж.Гершвин опера "Порги и Бесс"(фрагменты). Развитие традиций оперного спектакля.</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lastRenderedPageBreak/>
              <w:t>19</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pPr>
            <w:r w:rsidRPr="00DE1ECB">
              <w:rPr>
                <w:shd w:val="clear" w:color="auto" w:fill="FFFFFF"/>
              </w:rPr>
              <w:t>Опера «Кармен»</w:t>
            </w:r>
            <w:r w:rsidR="003B67BD">
              <w:rPr>
                <w:shd w:val="clear" w:color="auto" w:fill="FFFFFF"/>
              </w:rPr>
              <w:t xml:space="preserve"> </w:t>
            </w:r>
            <w:r w:rsidRPr="00DE1ECB">
              <w:rPr>
                <w:shd w:val="clear" w:color="auto" w:fill="FFFFFF"/>
              </w:rPr>
              <w:t>(фрагменты)</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t>20</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pPr>
            <w:r w:rsidRPr="00DE1ECB">
              <w:rPr>
                <w:shd w:val="clear" w:color="auto" w:fill="FFFFFF"/>
              </w:rPr>
              <w:t>Опера «Кармен».</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t>21</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pPr>
            <w:r w:rsidRPr="00DE1ECB">
              <w:rPr>
                <w:shd w:val="clear" w:color="auto" w:fill="FFFFFF"/>
              </w:rPr>
              <w:t>Портреты великих исполнителей. Е. Образцова</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t>22</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pPr>
            <w:r w:rsidRPr="00DE1ECB">
              <w:rPr>
                <w:shd w:val="clear" w:color="auto" w:fill="FFFFFF"/>
              </w:rPr>
              <w:t>Балет «Кармен-сюита».(фрагменты) Р.Щедрин</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t>23</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pPr>
            <w:r w:rsidRPr="00DE1ECB">
              <w:rPr>
                <w:shd w:val="clear" w:color="auto" w:fill="FFFFFF"/>
              </w:rPr>
              <w:t>Портреты великих исполнителей. Майя Плисецкая</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t>24</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rPr>
                <w:shd w:val="clear" w:color="auto" w:fill="FFFFFF"/>
              </w:rPr>
            </w:pPr>
            <w:r w:rsidRPr="00DE1ECB">
              <w:rPr>
                <w:shd w:val="clear" w:color="auto" w:fill="FFFFFF"/>
              </w:rPr>
              <w:t>Современный музыкальный театр</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DE1ECB"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t>25</w:t>
            </w:r>
          </w:p>
        </w:tc>
        <w:tc>
          <w:tcPr>
            <w:tcW w:w="709" w:type="dxa"/>
            <w:tcBorders>
              <w:top w:val="single" w:sz="4" w:space="0" w:color="auto"/>
              <w:left w:val="single" w:sz="4" w:space="0" w:color="auto"/>
              <w:bottom w:val="single" w:sz="4" w:space="0" w:color="auto"/>
              <w:right w:val="single" w:sz="4" w:space="0" w:color="auto"/>
            </w:tcBorders>
          </w:tcPr>
          <w:p w:rsidR="00624935" w:rsidRPr="00DE1ECB"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rPr>
                <w:shd w:val="clear" w:color="auto" w:fill="FFFFFF"/>
              </w:rPr>
            </w:pPr>
            <w:r w:rsidRPr="00DE1ECB">
              <w:rPr>
                <w:shd w:val="clear" w:color="auto" w:fill="FFFFFF"/>
              </w:rPr>
              <w:t>Обобщающий урок-концерт по теме: «Традиции и новаторство в музыке»</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DE1ECB" w:rsidRDefault="00624935" w:rsidP="00624935">
            <w:pPr>
              <w:pStyle w:val="a6"/>
              <w:spacing w:line="20" w:lineRule="atLeast"/>
              <w:jc w:val="center"/>
            </w:pPr>
            <w:r w:rsidRPr="00DE1ECB">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26</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rPr>
                <w:shd w:val="clear" w:color="auto" w:fill="FFFFFF"/>
              </w:rPr>
            </w:pPr>
            <w:r w:rsidRPr="00185FE9">
              <w:rPr>
                <w:shd w:val="clear" w:color="auto" w:fill="FFFFFF"/>
              </w:rPr>
              <w:t>Великие мюзиклы мира</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27</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rPr>
                <w:shd w:val="clear" w:color="auto" w:fill="FFFFFF"/>
              </w:rPr>
            </w:pPr>
            <w:r w:rsidRPr="00185FE9">
              <w:rPr>
                <w:shd w:val="clear" w:color="auto" w:fill="FFFFFF"/>
              </w:rPr>
              <w:t>Классика в современной обработке</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28</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rPr>
                <w:shd w:val="clear" w:color="auto" w:fill="FFFFFF"/>
              </w:rPr>
            </w:pPr>
            <w:r w:rsidRPr="00185FE9">
              <w:rPr>
                <w:shd w:val="clear" w:color="auto" w:fill="FFFFFF"/>
              </w:rPr>
              <w:t>В концертном зале. Д.Шостакович Симфония № 7 («Ленинградская»).</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29</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shd w:val="clear" w:color="auto" w:fill="FFFFFF"/>
              <w:rPr>
                <w:rFonts w:ascii="Times New Roman" w:hAnsi="Times New Roman" w:cs="Times New Roman"/>
                <w:sz w:val="24"/>
                <w:szCs w:val="24"/>
              </w:rPr>
            </w:pPr>
            <w:r w:rsidRPr="00185FE9">
              <w:rPr>
                <w:rFonts w:ascii="Times New Roman" w:hAnsi="Times New Roman" w:cs="Times New Roman"/>
                <w:sz w:val="24"/>
                <w:szCs w:val="24"/>
              </w:rPr>
              <w:t>В концертном зале. Симфония № 7 («Ленинградская») Д.Шостаковича.</w:t>
            </w:r>
          </w:p>
          <w:p w:rsidR="00624935" w:rsidRPr="00185FE9" w:rsidRDefault="00624935" w:rsidP="00624935">
            <w:pPr>
              <w:shd w:val="clear" w:color="auto" w:fill="FFFFFF"/>
              <w:rPr>
                <w:rFonts w:ascii="Times New Roman" w:hAnsi="Times New Roman" w:cs="Times New Roman"/>
                <w:sz w:val="24"/>
                <w:szCs w:val="24"/>
              </w:rPr>
            </w:pPr>
            <w:r w:rsidRPr="00185FE9">
              <w:rPr>
                <w:rFonts w:ascii="Times New Roman" w:hAnsi="Times New Roman" w:cs="Times New Roman"/>
                <w:sz w:val="24"/>
                <w:szCs w:val="24"/>
              </w:rPr>
              <w:t>Литературные страницы.</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30</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shd w:val="clear" w:color="auto" w:fill="FFFFFF"/>
              <w:rPr>
                <w:rFonts w:ascii="Times New Roman" w:hAnsi="Times New Roman" w:cs="Times New Roman"/>
                <w:sz w:val="24"/>
                <w:szCs w:val="24"/>
              </w:rPr>
            </w:pPr>
            <w:r w:rsidRPr="00185FE9">
              <w:rPr>
                <w:rFonts w:ascii="Times New Roman" w:hAnsi="Times New Roman" w:cs="Times New Roman"/>
                <w:sz w:val="24"/>
                <w:szCs w:val="24"/>
                <w:shd w:val="clear" w:color="auto" w:fill="FFFFFF"/>
              </w:rPr>
              <w:t>Музыка в храмовом синтезе искусств. Литературные страницы. Галерея религиозных образов</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31</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shd w:val="clear" w:color="auto" w:fill="FFFFFF"/>
              <w:rPr>
                <w:rFonts w:ascii="Times New Roman" w:hAnsi="Times New Roman" w:cs="Times New Roman"/>
                <w:sz w:val="24"/>
                <w:szCs w:val="24"/>
                <w:shd w:val="clear" w:color="auto" w:fill="FFFFFF"/>
              </w:rPr>
            </w:pPr>
            <w:r w:rsidRPr="00185FE9">
              <w:rPr>
                <w:rFonts w:ascii="Times New Roman" w:hAnsi="Times New Roman" w:cs="Times New Roman"/>
                <w:sz w:val="24"/>
                <w:szCs w:val="24"/>
                <w:shd w:val="clear" w:color="auto" w:fill="FFFFFF"/>
              </w:rPr>
              <w:t>Неизвестный Свиридов. "О России петь-что стремиться в храм..."Хоровой цикл "Песнопения и молитвы".(фрагменты)</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32</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shd w:val="clear" w:color="auto" w:fill="FFFFFF"/>
              <w:rPr>
                <w:rFonts w:ascii="Times New Roman" w:hAnsi="Times New Roman" w:cs="Times New Roman"/>
                <w:sz w:val="24"/>
                <w:szCs w:val="24"/>
                <w:shd w:val="clear" w:color="auto" w:fill="FFFFFF"/>
              </w:rPr>
            </w:pPr>
            <w:r w:rsidRPr="00185FE9">
              <w:rPr>
                <w:rFonts w:ascii="Times New Roman" w:hAnsi="Times New Roman" w:cs="Times New Roman"/>
                <w:sz w:val="24"/>
                <w:szCs w:val="24"/>
                <w:shd w:val="clear" w:color="auto" w:fill="FFFFFF"/>
              </w:rPr>
              <w:t>Свет фресок Дионисия –миру ("Фрески Дионисия" Р.Щедрин)</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33</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shd w:val="clear" w:color="auto" w:fill="FFFFFF"/>
              <w:rPr>
                <w:rFonts w:ascii="Times New Roman" w:hAnsi="Times New Roman" w:cs="Times New Roman"/>
                <w:sz w:val="24"/>
                <w:szCs w:val="24"/>
                <w:shd w:val="clear" w:color="auto" w:fill="FFFFFF"/>
              </w:rPr>
            </w:pPr>
            <w:r w:rsidRPr="00185FE9">
              <w:rPr>
                <w:rFonts w:ascii="Times New Roman" w:hAnsi="Times New Roman" w:cs="Times New Roman"/>
                <w:sz w:val="24"/>
                <w:szCs w:val="24"/>
                <w:shd w:val="clear" w:color="auto" w:fill="FFFFFF"/>
              </w:rPr>
              <w:t>Музыкальные завещания потомкам</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r w:rsidR="00624935" w:rsidRPr="00185FE9" w:rsidTr="003B67BD">
        <w:trPr>
          <w:gridAfter w:val="2"/>
          <w:wAfter w:w="30" w:type="dxa"/>
        </w:trPr>
        <w:tc>
          <w:tcPr>
            <w:tcW w:w="622" w:type="dxa"/>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34</w:t>
            </w:r>
          </w:p>
        </w:tc>
        <w:tc>
          <w:tcPr>
            <w:tcW w:w="709" w:type="dxa"/>
            <w:tcBorders>
              <w:top w:val="single" w:sz="4" w:space="0" w:color="auto"/>
              <w:left w:val="single" w:sz="4" w:space="0" w:color="auto"/>
              <w:bottom w:val="single" w:sz="4" w:space="0" w:color="auto"/>
              <w:right w:val="single" w:sz="4" w:space="0" w:color="auto"/>
            </w:tcBorders>
          </w:tcPr>
          <w:p w:rsidR="00624935" w:rsidRPr="00185FE9" w:rsidRDefault="00624935" w:rsidP="00624935">
            <w:pPr>
              <w:pStyle w:val="a6"/>
              <w:spacing w:line="20" w:lineRule="atLeast"/>
              <w:jc w:val="center"/>
            </w:pPr>
          </w:p>
        </w:tc>
        <w:tc>
          <w:tcPr>
            <w:tcW w:w="1204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shd w:val="clear" w:color="auto" w:fill="FFFFFF"/>
              <w:rPr>
                <w:rFonts w:ascii="Times New Roman" w:hAnsi="Times New Roman" w:cs="Times New Roman"/>
                <w:sz w:val="24"/>
                <w:szCs w:val="24"/>
                <w:shd w:val="clear" w:color="auto" w:fill="FFFFFF"/>
              </w:rPr>
            </w:pPr>
            <w:r w:rsidRPr="00185FE9">
              <w:rPr>
                <w:rFonts w:ascii="Times New Roman" w:hAnsi="Times New Roman" w:cs="Times New Roman"/>
                <w:sz w:val="24"/>
                <w:szCs w:val="24"/>
                <w:shd w:val="clear" w:color="auto" w:fill="FFFFFF"/>
              </w:rPr>
              <w:t>Пусть музыка звучит. Обобщающий урок - концерт по теме: «Традиции и новаторство в музыке».</w:t>
            </w:r>
          </w:p>
        </w:tc>
        <w:tc>
          <w:tcPr>
            <w:tcW w:w="1559" w:type="dxa"/>
            <w:gridSpan w:val="3"/>
            <w:tcBorders>
              <w:top w:val="single" w:sz="4" w:space="0" w:color="auto"/>
              <w:left w:val="single" w:sz="4" w:space="0" w:color="auto"/>
              <w:bottom w:val="single" w:sz="4" w:space="0" w:color="auto"/>
              <w:right w:val="single" w:sz="4" w:space="0" w:color="auto"/>
            </w:tcBorders>
            <w:hideMark/>
          </w:tcPr>
          <w:p w:rsidR="00624935" w:rsidRPr="00185FE9" w:rsidRDefault="00624935" w:rsidP="00624935">
            <w:pPr>
              <w:pStyle w:val="a6"/>
              <w:spacing w:line="20" w:lineRule="atLeast"/>
              <w:jc w:val="center"/>
            </w:pPr>
            <w:r w:rsidRPr="00185FE9">
              <w:t>1</w:t>
            </w:r>
          </w:p>
        </w:tc>
      </w:tr>
    </w:tbl>
    <w:p w:rsidR="00624935" w:rsidRPr="00185FE9" w:rsidRDefault="00624935">
      <w:pPr>
        <w:rPr>
          <w:rFonts w:ascii="Times New Roman" w:hAnsi="Times New Roman" w:cs="Times New Roman"/>
          <w:sz w:val="24"/>
          <w:szCs w:val="24"/>
        </w:rPr>
      </w:pPr>
    </w:p>
    <w:sectPr w:rsidR="00624935" w:rsidRPr="00185FE9" w:rsidSect="00185FE9">
      <w:footerReference w:type="default" r:id="rId8"/>
      <w:pgSz w:w="16838" w:h="11906" w:orient="landscape"/>
      <w:pgMar w:top="426"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20" w:rsidRDefault="00C57120" w:rsidP="00E5395F">
      <w:pPr>
        <w:spacing w:after="0" w:line="240" w:lineRule="auto"/>
      </w:pPr>
      <w:r>
        <w:separator/>
      </w:r>
    </w:p>
  </w:endnote>
  <w:endnote w:type="continuationSeparator" w:id="1">
    <w:p w:rsidR="00C57120" w:rsidRDefault="00C57120" w:rsidP="00E53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8579"/>
      <w:docPartObj>
        <w:docPartGallery w:val="Page Numbers (Bottom of Page)"/>
        <w:docPartUnique/>
      </w:docPartObj>
    </w:sdtPr>
    <w:sdtContent>
      <w:p w:rsidR="00E5395F" w:rsidRDefault="00E5395F">
        <w:pPr>
          <w:pStyle w:val="aa"/>
          <w:jc w:val="right"/>
        </w:pPr>
        <w:fldSimple w:instr=" PAGE   \* MERGEFORMAT ">
          <w:r>
            <w:rPr>
              <w:noProof/>
            </w:rPr>
            <w:t>8</w:t>
          </w:r>
        </w:fldSimple>
      </w:p>
    </w:sdtContent>
  </w:sdt>
  <w:p w:rsidR="00E5395F" w:rsidRDefault="00E539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20" w:rsidRDefault="00C57120" w:rsidP="00E5395F">
      <w:pPr>
        <w:spacing w:after="0" w:line="240" w:lineRule="auto"/>
      </w:pPr>
      <w:r>
        <w:separator/>
      </w:r>
    </w:p>
  </w:footnote>
  <w:footnote w:type="continuationSeparator" w:id="1">
    <w:p w:rsidR="00C57120" w:rsidRDefault="00C57120" w:rsidP="00E53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023FF"/>
    <w:multiLevelType w:val="hybridMultilevel"/>
    <w:tmpl w:val="7CC8628C"/>
    <w:lvl w:ilvl="0" w:tplc="6AB89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18F7"/>
    <w:rsid w:val="000F4C97"/>
    <w:rsid w:val="00185FE9"/>
    <w:rsid w:val="00274D2B"/>
    <w:rsid w:val="00275DE7"/>
    <w:rsid w:val="00314809"/>
    <w:rsid w:val="003B67BD"/>
    <w:rsid w:val="004B0224"/>
    <w:rsid w:val="00583257"/>
    <w:rsid w:val="00624935"/>
    <w:rsid w:val="00763E53"/>
    <w:rsid w:val="00851828"/>
    <w:rsid w:val="009B7D35"/>
    <w:rsid w:val="00C57120"/>
    <w:rsid w:val="00E5395F"/>
    <w:rsid w:val="00E83D29"/>
    <w:rsid w:val="00EC1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8F7"/>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link w:val="a5"/>
    <w:rsid w:val="00624935"/>
    <w:pPr>
      <w:spacing w:before="100" w:beforeAutospacing="1" w:after="119" w:line="240" w:lineRule="auto"/>
    </w:pPr>
    <w:rPr>
      <w:rFonts w:ascii="Times New Roman" w:eastAsia="Times New Roman" w:hAnsi="Times New Roman" w:cs="Times New Roman"/>
      <w:sz w:val="24"/>
      <w:szCs w:val="24"/>
    </w:rPr>
  </w:style>
  <w:style w:type="character" w:customStyle="1" w:styleId="a5">
    <w:name w:val="Обычный (веб) Знак"/>
    <w:link w:val="a4"/>
    <w:rsid w:val="00624935"/>
    <w:rPr>
      <w:rFonts w:ascii="Times New Roman" w:eastAsia="Times New Roman" w:hAnsi="Times New Roman" w:cs="Times New Roman"/>
      <w:sz w:val="24"/>
      <w:szCs w:val="24"/>
    </w:rPr>
  </w:style>
  <w:style w:type="paragraph" w:customStyle="1" w:styleId="Default">
    <w:name w:val="Default"/>
    <w:rsid w:val="006249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
    <w:name w:val="Содержимое таблицы"/>
    <w:basedOn w:val="a"/>
    <w:rsid w:val="0062493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No Spacing"/>
    <w:uiPriority w:val="1"/>
    <w:qFormat/>
    <w:rsid w:val="003B67BD"/>
    <w:pPr>
      <w:spacing w:after="0" w:line="240" w:lineRule="auto"/>
    </w:pPr>
  </w:style>
  <w:style w:type="paragraph" w:styleId="a8">
    <w:name w:val="header"/>
    <w:basedOn w:val="a"/>
    <w:link w:val="a9"/>
    <w:uiPriority w:val="99"/>
    <w:semiHidden/>
    <w:unhideWhenUsed/>
    <w:rsid w:val="00E5395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5395F"/>
  </w:style>
  <w:style w:type="paragraph" w:styleId="aa">
    <w:name w:val="footer"/>
    <w:basedOn w:val="a"/>
    <w:link w:val="ab"/>
    <w:uiPriority w:val="99"/>
    <w:unhideWhenUsed/>
    <w:rsid w:val="00E539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39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cp:lastPrinted>2020-10-01T12:31:00Z</cp:lastPrinted>
  <dcterms:created xsi:type="dcterms:W3CDTF">2019-10-29T06:58:00Z</dcterms:created>
  <dcterms:modified xsi:type="dcterms:W3CDTF">2020-10-01T12:31:00Z</dcterms:modified>
</cp:coreProperties>
</file>