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4B9E" w:rsidRDefault="00CD4B9E" w:rsidP="00D13C8C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CD4B9E"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11995" cy="6984317"/>
            <wp:effectExtent l="0" t="0" r="0" b="0"/>
            <wp:docPr id="1" name="Рисунок 1" descr="C:\Users\Алена\Desktop\Сканы Анненкова\геом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Сканы Анненкова\геом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698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1325" w:rsidRPr="00596523" w:rsidRDefault="00985218" w:rsidP="00D13C8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107759" w:rsidRPr="00596523"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6523">
        <w:rPr>
          <w:rFonts w:ascii="Times New Roman" w:hAnsi="Times New Roman" w:cs="Times New Roman"/>
          <w:sz w:val="24"/>
          <w:szCs w:val="24"/>
          <w:u w:val="single"/>
        </w:rPr>
        <w:t>личностные: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формирование коммуникативной компетентности и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критичность мышления, умение распознавать логически некорректные высказывания, отличать гипотезу от факта;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креативность мышления, инициативу, находчивость, активность при решении геометрических задач;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контролировать процесс и результат учебной математической деятельности;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способность к эмоциональному восприятию математических объектов, задач, решений, рассуждений;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6523">
        <w:rPr>
          <w:rFonts w:ascii="Times New Roman" w:hAnsi="Times New Roman" w:cs="Times New Roman"/>
          <w:sz w:val="24"/>
          <w:szCs w:val="24"/>
          <w:u w:val="single"/>
        </w:rPr>
        <w:t>метапредметные: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6523">
        <w:rPr>
          <w:rFonts w:ascii="Times New Roman" w:hAnsi="Times New Roman" w:cs="Times New Roman"/>
          <w:sz w:val="24"/>
          <w:szCs w:val="24"/>
          <w:u w:val="single"/>
        </w:rPr>
        <w:t>регулятивные универсальные учебные действия: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осуществлять контроль по результату и способу действия на уровне произвольного внимания и вносить необходимые коррективы;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понимание сущности алгоритмических предписаний и умение действовать в соответствии с предложенным алгоритмом;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самостоятельно ставить цели, выбирать и создавать алгоритмы для решения учебных математических проблем;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планировать и осуществлять деятельность, направленную на решение задач исследовательского характера;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6523">
        <w:rPr>
          <w:rFonts w:ascii="Times New Roman" w:hAnsi="Times New Roman" w:cs="Times New Roman"/>
          <w:sz w:val="24"/>
          <w:szCs w:val="24"/>
          <w:u w:val="single"/>
        </w:rPr>
        <w:t>познавательные универсальные учебные действия: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формирование и развитие учебной и общепользовательской компетентности в области использования информационно-коммуникационных технологий (ИКТ-компетентности);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формирование первоначальных представлений об идеях и о методах математики как универсальном языке науки и техники, средстве моделирования явлений и процессов;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видеть математическую задачу в контексте проблемной ситуации в других дисциплинах, в окружающей жизни;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условиях неполной и избыточной, точной и вероятностной информации;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выдвигать гипотезы при решении учебных задач и понимать необходимость их проверки;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применять индуктивные и дедуктивные способы рассуждений, видеть различные стратегии решения задач;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596523">
        <w:rPr>
          <w:rFonts w:ascii="Times New Roman" w:hAnsi="Times New Roman" w:cs="Times New Roman"/>
          <w:iCs/>
          <w:sz w:val="24"/>
          <w:szCs w:val="24"/>
          <w:u w:val="single"/>
        </w:rPr>
        <w:t>коммуникативные универсальные учебные действия: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организовывать учебное сотрудничество и совместную деятельность с учителем и сверстниками: определять цели, распределять функции и роли участников, общие способы работы;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умение работать в группе: находить общее решение и разрешать конфликты на основе согласования позиций и учета интересов;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слушать партнера;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>•</w:t>
      </w:r>
      <w:r w:rsidRPr="00596523">
        <w:rPr>
          <w:rFonts w:ascii="Times New Roman" w:hAnsi="Times New Roman" w:cs="Times New Roman"/>
          <w:sz w:val="24"/>
          <w:szCs w:val="24"/>
        </w:rPr>
        <w:tab/>
        <w:t>формулировать, аргументировать и отстаивать свое мнение;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596523">
        <w:rPr>
          <w:rFonts w:ascii="Times New Roman" w:hAnsi="Times New Roman" w:cs="Times New Roman"/>
          <w:iCs/>
          <w:sz w:val="24"/>
          <w:szCs w:val="24"/>
          <w:u w:val="single"/>
        </w:rPr>
        <w:t>предметные:</w:t>
      </w:r>
    </w:p>
    <w:p w:rsidR="00BC56B9" w:rsidRPr="00596523" w:rsidRDefault="00BC56B9" w:rsidP="00B03B17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Cs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bCs/>
          <w:sz w:val="24"/>
          <w:szCs w:val="24"/>
          <w:lang w:eastAsia="ru-RU"/>
        </w:rPr>
        <w:t>Предметным результатом изучения курса является сформированность следующих умений: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Cs/>
          <w:sz w:val="24"/>
          <w:szCs w:val="24"/>
          <w:lang w:eastAsia="ru-RU"/>
        </w:rPr>
      </w:pP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•  пользоваться геометрическим языком для описания предметов окружающего мира;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•  распознавать геометрические фигуры, различать их взаимное расположение;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•  изображать геометрические фигуры; выполнять чертежи по условию задачи; осуществлять преобразования фигур;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•  распознавать на чертежах, моделях и в окружающей обстановке основные пространственные тела, изображать их;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•  в простейших случаях строить сечения и развертки пространственных тел;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•  проводить операции над векторами, вычислять длину и координаты вектора, угол между векторами;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lastRenderedPageBreak/>
        <w:t>•  вычислять значения геометрических величин(длин, углов, площадей, объемов); в том числе: для углов от 0 до 180°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вычислять площади треугольников, длины ломаных, дуг окружности, площадей основных геометрических фигур и фигур, составленных из них;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•  решать геометрические задачи, опираясь на изученные свойства фигур и отношений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   между ними, применяя дополнительные построения, алгебраический и тригонометрический аппарат, правила симметрии;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• 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b/>
          <w:sz w:val="24"/>
          <w:szCs w:val="24"/>
          <w:lang w:eastAsia="ru-RU"/>
        </w:rPr>
      </w:pP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b/>
          <w:sz w:val="24"/>
          <w:szCs w:val="24"/>
          <w:lang w:eastAsia="ru-RU"/>
        </w:rPr>
        <w:t xml:space="preserve">•  </w:t>
      </w: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 решать простейшие планиметрические задачи в пространстве.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iCs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iCs/>
          <w:sz w:val="24"/>
          <w:szCs w:val="24"/>
          <w:lang w:eastAsia="ru-RU"/>
        </w:rPr>
        <w:t>Использовать приобретенные знания и умения в практической деятельностии повседневной жизни для: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b/>
          <w:bCs/>
          <w:iCs/>
          <w:sz w:val="24"/>
          <w:szCs w:val="24"/>
          <w:lang w:eastAsia="ru-RU"/>
        </w:rPr>
      </w:pP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•   описания реальных ситуаций на языке геометрии;</w:t>
      </w:r>
    </w:p>
    <w:p w:rsidR="00BC56B9" w:rsidRPr="00596523" w:rsidRDefault="00BC56B9" w:rsidP="00B03B17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BC56B9" w:rsidRPr="00596523" w:rsidRDefault="00BC56B9" w:rsidP="00B03B17">
      <w:pPr>
        <w:tabs>
          <w:tab w:val="left" w:pos="9214"/>
        </w:tabs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•   расчетов, включающих простейшие тригонометрические формулы;</w:t>
      </w:r>
    </w:p>
    <w:p w:rsidR="00BC56B9" w:rsidRPr="00596523" w:rsidRDefault="00BC56B9" w:rsidP="00B03B17">
      <w:pPr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•   решения геометрических задач с использованием тригонометрии;</w:t>
      </w:r>
    </w:p>
    <w:p w:rsidR="00BC56B9" w:rsidRPr="00596523" w:rsidRDefault="00BC56B9" w:rsidP="00B03B17">
      <w:pPr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BC56B9" w:rsidRPr="00596523" w:rsidRDefault="00BC56B9" w:rsidP="00B03B17">
      <w:pPr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•  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BC56B9" w:rsidRPr="00596523" w:rsidRDefault="00BC56B9" w:rsidP="00B03B17">
      <w:pPr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BC56B9" w:rsidRPr="00596523" w:rsidRDefault="00BC56B9" w:rsidP="00B03B17">
      <w:pPr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•   построений с помощью геометрических инструментов (линейка, угольник, циркуль,</w:t>
      </w:r>
    </w:p>
    <w:p w:rsidR="00BC56B9" w:rsidRPr="00596523" w:rsidRDefault="00BC56B9" w:rsidP="00B03B17">
      <w:pPr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    транспортир).</w:t>
      </w:r>
    </w:p>
    <w:p w:rsidR="00030F3A" w:rsidRPr="00596523" w:rsidRDefault="00030F3A" w:rsidP="00B03B17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531D4" w:rsidRPr="00596523" w:rsidRDefault="003531D4" w:rsidP="00B03B17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596523">
        <w:rPr>
          <w:rFonts w:ascii="Times New Roman" w:hAnsi="Times New Roman" w:cs="Times New Roman"/>
          <w:sz w:val="24"/>
          <w:szCs w:val="24"/>
        </w:rPr>
        <w:t xml:space="preserve">В результате изучения геометрии   обучающийся </w:t>
      </w:r>
      <w:r w:rsidRPr="00596523">
        <w:rPr>
          <w:rFonts w:ascii="Times New Roman" w:hAnsi="Times New Roman" w:cs="Times New Roman"/>
          <w:bCs/>
          <w:sz w:val="24"/>
          <w:szCs w:val="24"/>
        </w:rPr>
        <w:t>научится: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Наглядная геометрия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распознавать на чертежах, рисунках, моделях и в окружаю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щем мире плоские и пространственные геометрические фи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гуры;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распознавать развёртки куба, прямоугольного параллелепи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педа</w:t>
      </w:r>
      <w:r w:rsidR="00911C54"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определять по линейным размерам развёртки фигуры ли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нейные размеры самой фигуры и наоборот;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вычислять объём прямоугольного параллелепипеда.</w:t>
      </w:r>
    </w:p>
    <w:p w:rsidR="005D6929" w:rsidRPr="00596523" w:rsidRDefault="00911C54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Обучающийся</w:t>
      </w:r>
      <w:r w:rsidR="008F66CD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5D6929"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получит возможность: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5) вычислять объёмы пространственных геометрических фигур, составленных из прямоугольных параллелепи</w:t>
      </w:r>
      <w:r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softHyphen/>
        <w:t>педов;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6) углубить и развить представления о пространственных геометрических фигурах;</w:t>
      </w:r>
    </w:p>
    <w:p w:rsidR="005D6929" w:rsidRPr="00596523" w:rsidRDefault="005D6929" w:rsidP="00B03B1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7) применять понятие развёртки для выполнения практи</w:t>
      </w:r>
      <w:r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softHyphen/>
        <w:t>ческих расчётов.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Геометрические фигуры</w:t>
      </w:r>
    </w:p>
    <w:p w:rsidR="005D6929" w:rsidRPr="00596523" w:rsidRDefault="00911C54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Обучающийся</w:t>
      </w:r>
      <w:r w:rsidR="005D6929"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пользоваться языком геометрии для описания предметов окружающего мира и их взаимного расположения;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распознавать и изображать на чертежах и рисунках гео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метрические фигуры и их конфигурации;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находить значения длин линейных элементов фигур и их отношения, градусную меру углов от 0 до 180°, применяя определения, свойства и признаки фигур и их элементов, отношения фигур (равенство, подобие, симметрии, пово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рот, параллельный перенос);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оперировать с начальными понятиями тригонометрии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 выполнять элементарные операции над функциями углов;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6) решать несложные задачи на построение, применяя основ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ные алгоритмы построения с помощью циркуля и ли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нейки;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7) решать простейшие планиметрические задачи в простран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стве.</w:t>
      </w:r>
    </w:p>
    <w:p w:rsidR="005D6929" w:rsidRPr="00596523" w:rsidRDefault="00911C54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Обучающийся</w:t>
      </w:r>
      <w:r w:rsidR="005D6929"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 xml:space="preserve"> получит возможность: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8) овладеть методами решения задач на вычисления и до</w:t>
      </w: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softHyphen/>
        <w:t>казательства: методом от противного, методом подо</w:t>
      </w: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softHyphen/>
        <w:t>бия, методом перебора вариантов и методом геометри</w:t>
      </w: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softHyphen/>
        <w:t>ческих мест точек;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9) приобрести опыт применения алгебраического и триго</w:t>
      </w: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softHyphen/>
        <w:t>нометрического аппарата и идей движения при реше</w:t>
      </w: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softHyphen/>
        <w:t>нии геометрических задач;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10) овладеть традиционной схемой решения задач на по</w:t>
      </w: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softHyphen/>
        <w:t>строение с помощью циркуля и линейки: анализ, постро</w:t>
      </w: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softHyphen/>
        <w:t>ение, доказательство и исследование;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11) научиться решать задачи на построение методом гео</w:t>
      </w: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softHyphen/>
        <w:t>метрического места точек и методом подобия;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12) приобрести опыт исследования свойств планиметриче</w:t>
      </w: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softHyphen/>
        <w:t xml:space="preserve">ских фигур </w:t>
      </w:r>
      <w:r w:rsidR="00042B51"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с помощью компьютерных программ.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Измерение геометрических величин</w:t>
      </w:r>
    </w:p>
    <w:p w:rsidR="005D6929" w:rsidRPr="00596523" w:rsidRDefault="004E3E55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Обучающийся</w:t>
      </w:r>
      <w:r w:rsidR="008F66CD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5D6929"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научится: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1) использовать свойства измерения длин, площадей и углов при решении задач на нахождение длины отрезка, дли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ны окружности, длины дуги окружности, градусной меры угла;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2) вычислять длины линейных элементов фигур и их углы, ис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пользуя формулы длины окружности и длины дуги окруж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ности, формулы площадей фигур;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3) вычислять площади треугольников, прямоугольников, па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раллелограммов, трапеций, кругов и секторов;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4) вычислять длину окружности, длину дуги окружности;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5) решать задачи на доказательство с использованием формул длины окружности и длины дуги окружности, формул пло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щадей фигур;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6) решать практические задачи, связанные с нахождением гео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метрических величин (используя при необходимости спра</w:t>
      </w:r>
      <w:r w:rsidRPr="0059652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oftHyphen/>
        <w:t>вочники и технические средства).</w:t>
      </w:r>
    </w:p>
    <w:p w:rsidR="005D6929" w:rsidRPr="00596523" w:rsidRDefault="004E3E55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Обучающийся</w:t>
      </w:r>
      <w:r w:rsidR="008F66CD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5D6929"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получит возможность: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7) вычислять площади фигур, составленных из двух или бо</w:t>
      </w:r>
      <w:r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softHyphen/>
        <w:t>лее прямоугольников, параллелограммов, треугольников, круга и сектора;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8) вычислять площади многоугольников, используя отноше</w:t>
      </w:r>
      <w:r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softHyphen/>
        <w:t>ния равновеликости и равносоставленности;</w:t>
      </w:r>
    </w:p>
    <w:p w:rsidR="005D6929" w:rsidRPr="00596523" w:rsidRDefault="005D6929" w:rsidP="00B03B1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9) приобрести опыт применения алгебраического и триго</w:t>
      </w:r>
      <w:r w:rsidRPr="00596523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softHyphen/>
        <w:t>нометрического аппарата и идей движения при решении задач на вычисление площадей многоугольников</w:t>
      </w:r>
      <w:r w:rsidRPr="00596523">
        <w:rPr>
          <w:rFonts w:ascii="Times New Roman" w:hAnsi="Times New Roman" w:cs="Times New Roman"/>
          <w:iCs/>
          <w:color w:val="000000"/>
          <w:sz w:val="24"/>
          <w:szCs w:val="24"/>
          <w:lang w:eastAsia="ru-RU"/>
        </w:rPr>
        <w:t>.</w:t>
      </w:r>
    </w:p>
    <w:p w:rsidR="004E3E55" w:rsidRPr="00596523" w:rsidRDefault="004E3E55" w:rsidP="00B03B17">
      <w:pPr>
        <w:pStyle w:val="Style261"/>
        <w:widowControl/>
        <w:ind w:left="1142"/>
        <w:jc w:val="center"/>
        <w:rPr>
          <w:rStyle w:val="FontStyle395"/>
          <w:rFonts w:ascii="Times New Roman" w:hAnsi="Times New Roman" w:cs="Times New Roman"/>
          <w:sz w:val="24"/>
          <w:szCs w:val="24"/>
        </w:rPr>
      </w:pPr>
    </w:p>
    <w:p w:rsidR="00F07BD3" w:rsidRPr="00596523" w:rsidRDefault="00985218" w:rsidP="00985218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Style w:val="FontStyle395"/>
          <w:rFonts w:ascii="Times New Roman" w:hAnsi="Times New Roman" w:cs="Times New Roman"/>
          <w:sz w:val="24"/>
          <w:szCs w:val="24"/>
        </w:rPr>
      </w:pPr>
      <w:r w:rsidRPr="00596523">
        <w:rPr>
          <w:rStyle w:val="FontStyle395"/>
          <w:rFonts w:ascii="Times New Roman" w:hAnsi="Times New Roman" w:cs="Times New Roman"/>
          <w:sz w:val="24"/>
          <w:szCs w:val="24"/>
        </w:rPr>
        <w:t xml:space="preserve">2.  </w:t>
      </w:r>
      <w:r w:rsidR="00F07BD3" w:rsidRPr="00596523">
        <w:rPr>
          <w:rStyle w:val="FontStyle395"/>
          <w:rFonts w:ascii="Times New Roman" w:hAnsi="Times New Roman" w:cs="Times New Roman"/>
          <w:sz w:val="24"/>
          <w:szCs w:val="24"/>
        </w:rPr>
        <w:t>СОДЕРЖАНИЕ УЧЕБНОГО ПРЕДМЕТА</w:t>
      </w:r>
    </w:p>
    <w:p w:rsidR="00F07BD3" w:rsidRPr="00596523" w:rsidRDefault="00F07BD3" w:rsidP="00B03B1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F07BD3" w:rsidRPr="00596523" w:rsidRDefault="00F07BD3" w:rsidP="00B03B1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Четырехугольники. </w:t>
      </w: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Многоугольник, выпуклый многоугольник, четырехугольник. Сумма углов выпуклого многоугольника. Вписанные и описанные многоугольники. Правильные многоугольники. 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 Осевая и центральна симметрия.</w:t>
      </w:r>
    </w:p>
    <w:p w:rsidR="00F07BD3" w:rsidRPr="00596523" w:rsidRDefault="00F07BD3" w:rsidP="00B03B1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F07BD3" w:rsidRPr="00596523" w:rsidRDefault="00F07BD3" w:rsidP="00B03B1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Площадь</w:t>
      </w: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. Понятие площади многоугольника. Площади прямоугольника, параллелограмма, треугольника, трапеции. Теорема Пифагора.</w:t>
      </w:r>
    </w:p>
    <w:p w:rsidR="00F07BD3" w:rsidRPr="00596523" w:rsidRDefault="00F07BD3" w:rsidP="00B03B1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F07BD3" w:rsidRPr="00596523" w:rsidRDefault="00F07BD3" w:rsidP="00B03B1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59652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Подобные треугольники. </w:t>
      </w:r>
      <w:r w:rsidRPr="00596523">
        <w:rPr>
          <w:rFonts w:ascii="Times New Roman" w:eastAsia="Newton-Regular" w:hAnsi="Times New Roman" w:cs="Times New Roman"/>
          <w:sz w:val="24"/>
          <w:szCs w:val="24"/>
          <w:lang w:eastAsia="ru-RU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</w:t>
      </w:r>
    </w:p>
    <w:p w:rsidR="00F07BD3" w:rsidRPr="00596523" w:rsidRDefault="00F07BD3" w:rsidP="00B03B17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985218" w:rsidRPr="00596523" w:rsidRDefault="00F07BD3" w:rsidP="00B03B17">
      <w:pPr>
        <w:pStyle w:val="Style261"/>
        <w:widowControl/>
        <w:jc w:val="left"/>
        <w:rPr>
          <w:rFonts w:ascii="Times New Roman" w:eastAsia="Newton-Regular" w:hAnsi="Times New Roman" w:cs="Times New Roman"/>
        </w:rPr>
      </w:pPr>
      <w:r w:rsidRPr="00596523">
        <w:rPr>
          <w:rFonts w:ascii="Times New Roman" w:eastAsia="Calibri" w:hAnsi="Times New Roman" w:cs="Times New Roman"/>
          <w:b/>
          <w:bCs/>
        </w:rPr>
        <w:t xml:space="preserve">Окружность. </w:t>
      </w:r>
      <w:r w:rsidRPr="00596523">
        <w:rPr>
          <w:rFonts w:ascii="Times New Roman" w:eastAsia="Newton-Regular" w:hAnsi="Times New Roman" w:cs="Times New Roman"/>
        </w:rPr>
        <w:t>Взаимное расположение прямой и окружности. Касательная к окружности, ее свойство и признак. Центральный, вписанный углы; величина вписанного угла; двух окружностей; равенство касательных, проведенных из одной точки. Метрические соотношения в окружности: свойства секущих, касательных, хорд. Окружность, вписанная в треугольник, и окружность, описанная около треугольника. Вписанные и описанные четырехугольники. Вписанные и описанные окружности правильного многоугольника</w:t>
      </w:r>
      <w:r w:rsidR="00985218" w:rsidRPr="00596523">
        <w:rPr>
          <w:rFonts w:ascii="Times New Roman" w:eastAsia="Newton-Regular" w:hAnsi="Times New Roman" w:cs="Times New Roman"/>
        </w:rPr>
        <w:t>.</w:t>
      </w:r>
    </w:p>
    <w:p w:rsidR="00985218" w:rsidRPr="00596523" w:rsidRDefault="00985218" w:rsidP="00B03B17">
      <w:pPr>
        <w:pStyle w:val="Style261"/>
        <w:widowControl/>
        <w:jc w:val="left"/>
        <w:rPr>
          <w:rFonts w:ascii="Times New Roman" w:eastAsia="Newton-Regular" w:hAnsi="Times New Roman" w:cs="Times New Roman"/>
        </w:rPr>
      </w:pPr>
    </w:p>
    <w:p w:rsidR="00C70A3D" w:rsidRPr="00F46774" w:rsidRDefault="00596523" w:rsidP="00985218">
      <w:pPr>
        <w:pStyle w:val="Style261"/>
        <w:ind w:left="1305"/>
        <w:jc w:val="center"/>
        <w:rPr>
          <w:rStyle w:val="FontStyle395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eastAsia="Newton-Regular" w:hAnsi="Times New Roman" w:cs="Times New Roman"/>
        </w:rPr>
        <w:br w:type="page"/>
      </w:r>
      <w:r w:rsidR="00985218" w:rsidRPr="00F46774">
        <w:rPr>
          <w:rFonts w:ascii="Times New Roman" w:eastAsia="Newton-Regular" w:hAnsi="Times New Roman" w:cs="Times New Roman"/>
          <w:b/>
        </w:rPr>
        <w:lastRenderedPageBreak/>
        <w:t>3. ТЕМАТИЧЕСКОЕ РАСПРЕДЕЛЕНИЕ ЧАСОВ</w:t>
      </w:r>
    </w:p>
    <w:tbl>
      <w:tblPr>
        <w:tblW w:w="154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13485"/>
        <w:gridCol w:w="961"/>
      </w:tblGrid>
      <w:tr w:rsidR="00026746" w:rsidRPr="00F46774" w:rsidTr="00F82BB6">
        <w:trPr>
          <w:trHeight w:val="574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746" w:rsidRPr="00F82BB6" w:rsidRDefault="00026746" w:rsidP="00060C9D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:rsidR="00026746" w:rsidRPr="00F46774" w:rsidRDefault="00026746" w:rsidP="00060C9D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4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746" w:rsidRPr="00F82BB6" w:rsidRDefault="00026746" w:rsidP="00030F3A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26746" w:rsidRPr="00167E21" w:rsidRDefault="00026746" w:rsidP="00060C9D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7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:rsidR="00026746" w:rsidRPr="00F46774" w:rsidRDefault="00026746" w:rsidP="00060C9D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7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</w:t>
            </w:r>
            <w:r w:rsidR="00167E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ов</w:t>
            </w:r>
          </w:p>
        </w:tc>
      </w:tr>
      <w:tr w:rsidR="00596523" w:rsidRPr="00F46774" w:rsidTr="00F82BB6">
        <w:trPr>
          <w:trHeight w:val="376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82BB6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82BB6" w:rsidRDefault="00596523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596523" w:rsidRPr="00F46774" w:rsidTr="00F82BB6">
        <w:trPr>
          <w:trHeight w:val="376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F82BB6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tabs>
                <w:tab w:val="left" w:pos="7939"/>
              </w:tabs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курса геометрии 7 класса</w:t>
            </w:r>
            <w:r w:rsidR="00F82BB6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82BB6" w:rsidRPr="00F46774" w:rsidTr="00F82BB6">
        <w:trPr>
          <w:trHeight w:val="376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2BB6" w:rsidRPr="00F46774" w:rsidRDefault="00F82BB6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2BB6" w:rsidRPr="00F46774" w:rsidRDefault="00F82BB6" w:rsidP="00F82BB6">
            <w:pPr>
              <w:pStyle w:val="12"/>
              <w:tabs>
                <w:tab w:val="left" w:pos="7939"/>
              </w:tabs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курса геометрии 7 класса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82BB6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382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48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82BB6" w:rsidRDefault="00596523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V. Четырехугольники 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82BB6" w:rsidRDefault="00596523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596523" w:rsidRPr="00F46774" w:rsidTr="00F82BB6">
        <w:trPr>
          <w:trHeight w:val="270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70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140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Параллелограмм и трапеция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140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Параллелограмм и трапеция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140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Параллелограмм и трапеция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140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Параллелограмм и трапеция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140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Параллелограмм и трапеция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140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Параллелограмм и трапеция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140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Прямоугольник. Ромб. Квадрат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140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Прямоугольник. Ромб. Квадрат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140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Прямоугольник. Ромб. Квадрат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Прямоугольник. Ромб. Квадрат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Контрольная работа №1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82BB6" w:rsidRDefault="00596523" w:rsidP="009F41C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82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VI. Площадь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82BB6" w:rsidRDefault="009F41C8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2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14 </w:t>
            </w:r>
          </w:p>
        </w:tc>
      </w:tr>
      <w:tr w:rsidR="00596523" w:rsidRPr="00F46774" w:rsidTr="00F82BB6">
        <w:trPr>
          <w:trHeight w:val="255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Площадь многоугольника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55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Площадь многоугольника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Площади параллелограмма, тре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угольника и трапеции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Площади параллелограмма, тре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угольника и трапеции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Площади параллелограмма, тре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угольника и трапеции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Площади параллелограмма, тре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угольника и трапеции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Площади параллелограмма, тре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угольника и трапеции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Площади параллелограмма, тре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угольника и трапеции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Теорема Пифагора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Теорема Пифагора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Теорема Пифагора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F82BB6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Контрольная работа №2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82BB6" w:rsidRDefault="00596523" w:rsidP="009F41C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F82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VII. Подобные треугольники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82BB6" w:rsidRDefault="009F41C8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82B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19 </w:t>
            </w:r>
          </w:p>
        </w:tc>
      </w:tr>
      <w:tr w:rsidR="00596523" w:rsidRPr="00F46774" w:rsidTr="00F82BB6">
        <w:trPr>
          <w:trHeight w:val="255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Определение подобных треуголь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55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Определение подобных треуголь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Признаки подобия треугольников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Признаки подобия треугольников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Признаки подобия треугольников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Признаки подобия треугольников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Признаки подобия треугольников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Контрольная работа №3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Применение подобия к доказательству теорем и решению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Применение подобия к доказательству теорем и решению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Применение подобия к доказательству теорем и решению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Применение подобия к доказательству теорем и решению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Применение подобия к доказательству теорем и решению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Применение подобия к доказательству теорем и решению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Применение подобия к доказательству теорем и решению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Соотношения между сторонами и углами прямоугольного тре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Соотношения между сторонами и углами прямоугольного тре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Соотношения между сторонами и углами прямоугольного тре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49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CD7108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Контрольная работа №4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49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974BF5" w:rsidRDefault="00596523" w:rsidP="009F41C8">
            <w:pPr>
              <w:suppressAutoHyphens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74B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Глава VIII. Окружность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974BF5" w:rsidRDefault="009F41C8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B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17 </w:t>
            </w:r>
          </w:p>
        </w:tc>
      </w:tr>
      <w:tr w:rsidR="00596523" w:rsidRPr="00F46774" w:rsidTr="00F82BB6">
        <w:trPr>
          <w:trHeight w:val="49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974BF5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Касательная к окружности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330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974BF5">
            <w:pPr>
              <w:pStyle w:val="12"/>
              <w:suppressAutoHyphens/>
              <w:ind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51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Касательная к окружности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380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974BF5">
            <w:pPr>
              <w:pStyle w:val="12"/>
              <w:suppressAutoHyphens/>
              <w:ind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Касательная к окружности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974BF5">
            <w:pPr>
              <w:pStyle w:val="12"/>
              <w:suppressAutoHyphens/>
              <w:ind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Центральные и вписанные углы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974BF5">
            <w:pPr>
              <w:pStyle w:val="12"/>
              <w:suppressAutoHyphens/>
              <w:ind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Центральные и вписанные углы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596523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Центральные и вписанные углы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596523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eastAsia="Newton-Regular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Центральные и вписанные углы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596523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 xml:space="preserve">Четыре замечательные точки 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треугольника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596523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 xml:space="preserve">Четыре замечательные точки 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треугольника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596523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 xml:space="preserve">Четыре замечательные точки 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треугольника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596523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Вписанная и описанная окруж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596523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Вписанная и описанная окруж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596523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Вписанная и описанная окруж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974BF5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</w:pP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  <w:lang w:eastAsia="ru-RU"/>
              </w:rPr>
              <w:t>Вписанная и описанная окруж</w:t>
            </w:r>
            <w:r w:rsidRPr="00F46774">
              <w:rPr>
                <w:rFonts w:ascii="Times New Roman" w:eastAsia="Newton-Regular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55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96523" w:rsidRPr="00F46774" w:rsidRDefault="00596523" w:rsidP="00974BF5">
            <w:pPr>
              <w:pStyle w:val="12"/>
              <w:suppressAutoHyphens/>
              <w:ind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9F41C8"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55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9F41C8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9F41C8"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267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9F41C8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="009F41C8" w:rsidRPr="00F46774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4677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Контрольная работа № 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82BB6">
        <w:trPr>
          <w:trHeight w:val="534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596523" w:rsidP="009F41C8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596523" w:rsidRPr="00974BF5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Повторение. </w:t>
            </w:r>
          </w:p>
          <w:p w:rsidR="00596523" w:rsidRPr="00F46774" w:rsidRDefault="00596523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596523" w:rsidRPr="00974BF5" w:rsidRDefault="00596523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B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596523" w:rsidRPr="00F46774" w:rsidRDefault="00596523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6523" w:rsidRPr="00F46774" w:rsidTr="00F82BB6">
        <w:trPr>
          <w:trHeight w:val="534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596523" w:rsidRPr="00974BF5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BF5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Повторение. 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596523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74BF5" w:rsidRPr="00F46774" w:rsidTr="00F82BB6">
        <w:trPr>
          <w:trHeight w:val="534"/>
        </w:trPr>
        <w:tc>
          <w:tcPr>
            <w:tcW w:w="9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74BF5" w:rsidRPr="00F46774" w:rsidRDefault="00974BF5" w:rsidP="00596523">
            <w:pPr>
              <w:pStyle w:val="12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348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74BF5" w:rsidRPr="00F46774" w:rsidRDefault="00974BF5" w:rsidP="00596523">
            <w:pPr>
              <w:pStyle w:val="12"/>
              <w:suppressAutoHyphen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4BF5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Повторение. Решение задач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974BF5" w:rsidRPr="00F46774" w:rsidRDefault="00974BF5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596523" w:rsidRPr="00F46774" w:rsidTr="00F46774">
        <w:trPr>
          <w:trHeight w:val="279"/>
        </w:trPr>
        <w:tc>
          <w:tcPr>
            <w:tcW w:w="1444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596523" w:rsidRPr="00974BF5" w:rsidRDefault="00596523" w:rsidP="00596523">
            <w:pPr>
              <w:pStyle w:val="12"/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B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596523" w:rsidRPr="00974BF5" w:rsidRDefault="00596523" w:rsidP="00596523">
            <w:pPr>
              <w:pStyle w:val="12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4B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</w:tr>
    </w:tbl>
    <w:p w:rsidR="00460A2B" w:rsidRPr="00F46774" w:rsidRDefault="00460A2B" w:rsidP="00D13C8C">
      <w:pPr>
        <w:ind w:left="398"/>
        <w:jc w:val="right"/>
        <w:rPr>
          <w:rFonts w:ascii="Times New Roman" w:hAnsi="Times New Roman" w:cs="Times New Roman"/>
          <w:sz w:val="24"/>
          <w:szCs w:val="24"/>
        </w:rPr>
      </w:pPr>
      <w:r w:rsidRPr="00F46774">
        <w:rPr>
          <w:rFonts w:ascii="Times New Roman" w:hAnsi="Times New Roman" w:cs="Times New Roman"/>
          <w:sz w:val="24"/>
          <w:szCs w:val="24"/>
        </w:rPr>
        <w:br/>
      </w:r>
    </w:p>
    <w:sectPr w:rsidR="00460A2B" w:rsidRPr="00F46774" w:rsidSect="00E718C0">
      <w:footerReference w:type="even" r:id="rId9"/>
      <w:footerReference w:type="default" r:id="rId10"/>
      <w:pgSz w:w="16838" w:h="11906" w:orient="landscape"/>
      <w:pgMar w:top="1134" w:right="1134" w:bottom="284" w:left="567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36C" w:rsidRDefault="0009536C">
      <w:r>
        <w:separator/>
      </w:r>
    </w:p>
  </w:endnote>
  <w:endnote w:type="continuationSeparator" w:id="0">
    <w:p w:rsidR="0009536C" w:rsidRDefault="00095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523" w:rsidRDefault="00596523" w:rsidP="001E2BC6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523" w:rsidRDefault="00267AE3">
    <w:pPr>
      <w:pStyle w:val="a5"/>
      <w:jc w:val="right"/>
    </w:pPr>
    <w:r>
      <w:fldChar w:fldCharType="begin"/>
    </w:r>
    <w:r w:rsidR="00596523">
      <w:instrText xml:space="preserve"> PAGE   \* MERGEFORMAT </w:instrText>
    </w:r>
    <w:r>
      <w:fldChar w:fldCharType="separate"/>
    </w:r>
    <w:r w:rsidR="00CD4B9E">
      <w:rPr>
        <w:noProof/>
      </w:rPr>
      <w:t>3</w:t>
    </w:r>
    <w:r>
      <w:fldChar w:fldCharType="end"/>
    </w:r>
  </w:p>
  <w:p w:rsidR="00596523" w:rsidRDefault="005965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36C" w:rsidRDefault="0009536C">
      <w:r>
        <w:separator/>
      </w:r>
    </w:p>
  </w:footnote>
  <w:footnote w:type="continuationSeparator" w:id="0">
    <w:p w:rsidR="0009536C" w:rsidRDefault="00095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82C94"/>
    <w:multiLevelType w:val="hybridMultilevel"/>
    <w:tmpl w:val="BE845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BBF6267"/>
    <w:multiLevelType w:val="hybridMultilevel"/>
    <w:tmpl w:val="B0BE0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84A84"/>
    <w:multiLevelType w:val="hybridMultilevel"/>
    <w:tmpl w:val="0B681994"/>
    <w:lvl w:ilvl="0" w:tplc="F1306EC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15980BE9"/>
    <w:multiLevelType w:val="hybridMultilevel"/>
    <w:tmpl w:val="BE6E0F3A"/>
    <w:lvl w:ilvl="0" w:tplc="87CC428E">
      <w:start w:val="3"/>
      <w:numFmt w:val="decimal"/>
      <w:lvlText w:val="%1."/>
      <w:lvlJc w:val="left"/>
      <w:pPr>
        <w:ind w:left="130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25" w:hanging="360"/>
      </w:pPr>
    </w:lvl>
    <w:lvl w:ilvl="2" w:tplc="0419001B" w:tentative="1">
      <w:start w:val="1"/>
      <w:numFmt w:val="lowerRoman"/>
      <w:lvlText w:val="%3."/>
      <w:lvlJc w:val="right"/>
      <w:pPr>
        <w:ind w:left="2745" w:hanging="180"/>
      </w:pPr>
    </w:lvl>
    <w:lvl w:ilvl="3" w:tplc="0419000F" w:tentative="1">
      <w:start w:val="1"/>
      <w:numFmt w:val="decimal"/>
      <w:lvlText w:val="%4."/>
      <w:lvlJc w:val="left"/>
      <w:pPr>
        <w:ind w:left="3465" w:hanging="360"/>
      </w:pPr>
    </w:lvl>
    <w:lvl w:ilvl="4" w:tplc="04190019" w:tentative="1">
      <w:start w:val="1"/>
      <w:numFmt w:val="lowerLetter"/>
      <w:lvlText w:val="%5."/>
      <w:lvlJc w:val="left"/>
      <w:pPr>
        <w:ind w:left="4185" w:hanging="360"/>
      </w:pPr>
    </w:lvl>
    <w:lvl w:ilvl="5" w:tplc="0419001B" w:tentative="1">
      <w:start w:val="1"/>
      <w:numFmt w:val="lowerRoman"/>
      <w:lvlText w:val="%6."/>
      <w:lvlJc w:val="right"/>
      <w:pPr>
        <w:ind w:left="4905" w:hanging="180"/>
      </w:pPr>
    </w:lvl>
    <w:lvl w:ilvl="6" w:tplc="0419000F" w:tentative="1">
      <w:start w:val="1"/>
      <w:numFmt w:val="decimal"/>
      <w:lvlText w:val="%7."/>
      <w:lvlJc w:val="left"/>
      <w:pPr>
        <w:ind w:left="5625" w:hanging="360"/>
      </w:pPr>
    </w:lvl>
    <w:lvl w:ilvl="7" w:tplc="04190019" w:tentative="1">
      <w:start w:val="1"/>
      <w:numFmt w:val="lowerLetter"/>
      <w:lvlText w:val="%8."/>
      <w:lvlJc w:val="left"/>
      <w:pPr>
        <w:ind w:left="6345" w:hanging="360"/>
      </w:pPr>
    </w:lvl>
    <w:lvl w:ilvl="8" w:tplc="041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 w15:restartNumberingAfterBreak="0">
    <w:nsid w:val="17AE110A"/>
    <w:multiLevelType w:val="hybridMultilevel"/>
    <w:tmpl w:val="C6A8A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176729E"/>
    <w:multiLevelType w:val="hybridMultilevel"/>
    <w:tmpl w:val="C716158C"/>
    <w:lvl w:ilvl="0" w:tplc="C6B24454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  <w:color w:val="000000"/>
        <w:w w:val="95"/>
        <w:sz w:val="25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40E1A"/>
    <w:multiLevelType w:val="hybridMultilevel"/>
    <w:tmpl w:val="6234EB78"/>
    <w:lvl w:ilvl="0" w:tplc="5F36F06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" w15:restartNumberingAfterBreak="0">
    <w:nsid w:val="23E07A07"/>
    <w:multiLevelType w:val="hybridMultilevel"/>
    <w:tmpl w:val="653E66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B675CBB"/>
    <w:multiLevelType w:val="hybridMultilevel"/>
    <w:tmpl w:val="93268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C561225"/>
    <w:multiLevelType w:val="hybridMultilevel"/>
    <w:tmpl w:val="AB880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D05DA5"/>
    <w:multiLevelType w:val="hybridMultilevel"/>
    <w:tmpl w:val="7FA665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D112B79"/>
    <w:multiLevelType w:val="hybridMultilevel"/>
    <w:tmpl w:val="90C0A7C2"/>
    <w:lvl w:ilvl="0" w:tplc="2702C9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A942A4"/>
    <w:multiLevelType w:val="hybridMultilevel"/>
    <w:tmpl w:val="B1549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803150B"/>
    <w:multiLevelType w:val="hybridMultilevel"/>
    <w:tmpl w:val="16562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D8726D"/>
    <w:multiLevelType w:val="hybridMultilevel"/>
    <w:tmpl w:val="1A78CE10"/>
    <w:lvl w:ilvl="0" w:tplc="9470055E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5" w15:restartNumberingAfterBreak="0">
    <w:nsid w:val="396E6614"/>
    <w:multiLevelType w:val="hybridMultilevel"/>
    <w:tmpl w:val="D6704872"/>
    <w:lvl w:ilvl="0" w:tplc="31201376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6" w15:restartNumberingAfterBreak="0">
    <w:nsid w:val="43710178"/>
    <w:multiLevelType w:val="hybridMultilevel"/>
    <w:tmpl w:val="11DEBF7C"/>
    <w:lvl w:ilvl="0" w:tplc="0FE873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0378F1"/>
    <w:multiLevelType w:val="hybridMultilevel"/>
    <w:tmpl w:val="1812DFF8"/>
    <w:lvl w:ilvl="0" w:tplc="9470055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6171DCB"/>
    <w:multiLevelType w:val="hybridMultilevel"/>
    <w:tmpl w:val="59E874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746049A"/>
    <w:multiLevelType w:val="hybridMultilevel"/>
    <w:tmpl w:val="FE744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C2F71E6"/>
    <w:multiLevelType w:val="hybridMultilevel"/>
    <w:tmpl w:val="4F6A0CD2"/>
    <w:lvl w:ilvl="0" w:tplc="2702C9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4369E4"/>
    <w:multiLevelType w:val="hybridMultilevel"/>
    <w:tmpl w:val="32E87C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4EBF32BB"/>
    <w:multiLevelType w:val="hybridMultilevel"/>
    <w:tmpl w:val="ECE4A4AE"/>
    <w:lvl w:ilvl="0" w:tplc="947005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F554282"/>
    <w:multiLevelType w:val="hybridMultilevel"/>
    <w:tmpl w:val="FAAE88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4917AF1"/>
    <w:multiLevelType w:val="hybridMultilevel"/>
    <w:tmpl w:val="7DB63FAE"/>
    <w:lvl w:ilvl="0" w:tplc="6F604E9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56315E6D"/>
    <w:multiLevelType w:val="hybridMultilevel"/>
    <w:tmpl w:val="8ADA68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6DF62BB"/>
    <w:multiLevelType w:val="hybridMultilevel"/>
    <w:tmpl w:val="5CFCC20E"/>
    <w:lvl w:ilvl="0" w:tplc="2018C01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27" w15:restartNumberingAfterBreak="0">
    <w:nsid w:val="57F4074A"/>
    <w:multiLevelType w:val="hybridMultilevel"/>
    <w:tmpl w:val="A344D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8452074"/>
    <w:multiLevelType w:val="hybridMultilevel"/>
    <w:tmpl w:val="0B681994"/>
    <w:lvl w:ilvl="0" w:tplc="F1306EC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9" w15:restartNumberingAfterBreak="0">
    <w:nsid w:val="59A31BF8"/>
    <w:multiLevelType w:val="hybridMultilevel"/>
    <w:tmpl w:val="5CFCC20E"/>
    <w:lvl w:ilvl="0" w:tplc="2018C01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0" w15:restartNumberingAfterBreak="0">
    <w:nsid w:val="5A995CBA"/>
    <w:multiLevelType w:val="hybridMultilevel"/>
    <w:tmpl w:val="78528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BE4152"/>
    <w:multiLevelType w:val="hybridMultilevel"/>
    <w:tmpl w:val="3EB29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0F13788"/>
    <w:multiLevelType w:val="hybridMultilevel"/>
    <w:tmpl w:val="11DA5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C10A0D"/>
    <w:multiLevelType w:val="hybridMultilevel"/>
    <w:tmpl w:val="AA82D6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B1004EF"/>
    <w:multiLevelType w:val="hybridMultilevel"/>
    <w:tmpl w:val="CA5E2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6E74395"/>
    <w:multiLevelType w:val="hybridMultilevel"/>
    <w:tmpl w:val="1BAAC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78B17130"/>
    <w:multiLevelType w:val="hybridMultilevel"/>
    <w:tmpl w:val="3ADEA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823224"/>
    <w:multiLevelType w:val="hybridMultilevel"/>
    <w:tmpl w:val="6234EB78"/>
    <w:lvl w:ilvl="0" w:tplc="5F36F06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8" w15:restartNumberingAfterBreak="0">
    <w:nsid w:val="7B943FC8"/>
    <w:multiLevelType w:val="hybridMultilevel"/>
    <w:tmpl w:val="267CB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3"/>
  </w:num>
  <w:num w:numId="3">
    <w:abstractNumId w:val="10"/>
  </w:num>
  <w:num w:numId="4">
    <w:abstractNumId w:val="32"/>
  </w:num>
  <w:num w:numId="5">
    <w:abstractNumId w:val="20"/>
  </w:num>
  <w:num w:numId="6">
    <w:abstractNumId w:val="11"/>
  </w:num>
  <w:num w:numId="7">
    <w:abstractNumId w:val="38"/>
  </w:num>
  <w:num w:numId="8">
    <w:abstractNumId w:val="17"/>
  </w:num>
  <w:num w:numId="9">
    <w:abstractNumId w:val="14"/>
  </w:num>
  <w:num w:numId="10">
    <w:abstractNumId w:val="35"/>
  </w:num>
  <w:num w:numId="11">
    <w:abstractNumId w:val="22"/>
  </w:num>
  <w:num w:numId="12">
    <w:abstractNumId w:val="5"/>
  </w:num>
  <w:num w:numId="13">
    <w:abstractNumId w:val="1"/>
  </w:num>
  <w:num w:numId="14">
    <w:abstractNumId w:val="36"/>
  </w:num>
  <w:num w:numId="15">
    <w:abstractNumId w:val="18"/>
  </w:num>
  <w:num w:numId="16">
    <w:abstractNumId w:val="25"/>
  </w:num>
  <w:num w:numId="17">
    <w:abstractNumId w:val="12"/>
  </w:num>
  <w:num w:numId="18">
    <w:abstractNumId w:val="0"/>
  </w:num>
  <w:num w:numId="19">
    <w:abstractNumId w:val="34"/>
  </w:num>
  <w:num w:numId="20">
    <w:abstractNumId w:val="19"/>
  </w:num>
  <w:num w:numId="21">
    <w:abstractNumId w:val="33"/>
  </w:num>
  <w:num w:numId="22">
    <w:abstractNumId w:val="4"/>
  </w:num>
  <w:num w:numId="23">
    <w:abstractNumId w:val="8"/>
  </w:num>
  <w:num w:numId="24">
    <w:abstractNumId w:val="27"/>
  </w:num>
  <w:num w:numId="25">
    <w:abstractNumId w:val="31"/>
  </w:num>
  <w:num w:numId="26">
    <w:abstractNumId w:val="9"/>
  </w:num>
  <w:num w:numId="27">
    <w:abstractNumId w:val="21"/>
  </w:num>
  <w:num w:numId="28">
    <w:abstractNumId w:val="7"/>
  </w:num>
  <w:num w:numId="29">
    <w:abstractNumId w:val="16"/>
  </w:num>
  <w:num w:numId="30">
    <w:abstractNumId w:val="26"/>
  </w:num>
  <w:num w:numId="31">
    <w:abstractNumId w:val="29"/>
  </w:num>
  <w:num w:numId="32">
    <w:abstractNumId w:val="15"/>
  </w:num>
  <w:num w:numId="33">
    <w:abstractNumId w:val="24"/>
  </w:num>
  <w:num w:numId="34">
    <w:abstractNumId w:val="28"/>
  </w:num>
  <w:num w:numId="35">
    <w:abstractNumId w:val="2"/>
  </w:num>
  <w:num w:numId="36">
    <w:abstractNumId w:val="23"/>
  </w:num>
  <w:num w:numId="37">
    <w:abstractNumId w:val="37"/>
  </w:num>
  <w:num w:numId="38">
    <w:abstractNumId w:val="6"/>
  </w:num>
  <w:num w:numId="39">
    <w:abstractNumId w:val="30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doNotHyphenateCaps/>
  <w:evenAndOddHeader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F48BF"/>
    <w:rsid w:val="0000326D"/>
    <w:rsid w:val="00003559"/>
    <w:rsid w:val="00006FAA"/>
    <w:rsid w:val="00010AD2"/>
    <w:rsid w:val="0001373B"/>
    <w:rsid w:val="000145BB"/>
    <w:rsid w:val="00016D01"/>
    <w:rsid w:val="00020CB1"/>
    <w:rsid w:val="000224EF"/>
    <w:rsid w:val="00024F3E"/>
    <w:rsid w:val="00026746"/>
    <w:rsid w:val="00030F3A"/>
    <w:rsid w:val="000325E0"/>
    <w:rsid w:val="00032687"/>
    <w:rsid w:val="0003638C"/>
    <w:rsid w:val="000404A9"/>
    <w:rsid w:val="00042B51"/>
    <w:rsid w:val="00044223"/>
    <w:rsid w:val="000443B1"/>
    <w:rsid w:val="000478DD"/>
    <w:rsid w:val="00052B68"/>
    <w:rsid w:val="00060C9D"/>
    <w:rsid w:val="00064E45"/>
    <w:rsid w:val="0007045D"/>
    <w:rsid w:val="00071FC0"/>
    <w:rsid w:val="00075DF8"/>
    <w:rsid w:val="000774C1"/>
    <w:rsid w:val="00081E52"/>
    <w:rsid w:val="00082EFC"/>
    <w:rsid w:val="00090DB1"/>
    <w:rsid w:val="00093CBC"/>
    <w:rsid w:val="00093DF7"/>
    <w:rsid w:val="0009536C"/>
    <w:rsid w:val="000A10BB"/>
    <w:rsid w:val="000A1B9B"/>
    <w:rsid w:val="000A3248"/>
    <w:rsid w:val="000A4802"/>
    <w:rsid w:val="000C064D"/>
    <w:rsid w:val="000C6A74"/>
    <w:rsid w:val="000D11B9"/>
    <w:rsid w:val="000D1240"/>
    <w:rsid w:val="000D2ECB"/>
    <w:rsid w:val="000D3E87"/>
    <w:rsid w:val="000E16AB"/>
    <w:rsid w:val="000E56B9"/>
    <w:rsid w:val="000F3DE1"/>
    <w:rsid w:val="00107759"/>
    <w:rsid w:val="001109B7"/>
    <w:rsid w:val="001143C2"/>
    <w:rsid w:val="001165BB"/>
    <w:rsid w:val="00117D44"/>
    <w:rsid w:val="001259FC"/>
    <w:rsid w:val="00132C4D"/>
    <w:rsid w:val="00137BA2"/>
    <w:rsid w:val="00156139"/>
    <w:rsid w:val="00167E21"/>
    <w:rsid w:val="00170417"/>
    <w:rsid w:val="00171103"/>
    <w:rsid w:val="001749DF"/>
    <w:rsid w:val="00174B8B"/>
    <w:rsid w:val="0017519E"/>
    <w:rsid w:val="0018737E"/>
    <w:rsid w:val="00187B46"/>
    <w:rsid w:val="001912C9"/>
    <w:rsid w:val="00191781"/>
    <w:rsid w:val="001A2004"/>
    <w:rsid w:val="001A326A"/>
    <w:rsid w:val="001A6EEE"/>
    <w:rsid w:val="001B0445"/>
    <w:rsid w:val="001B044E"/>
    <w:rsid w:val="001B135D"/>
    <w:rsid w:val="001B1931"/>
    <w:rsid w:val="001B281B"/>
    <w:rsid w:val="001B34DD"/>
    <w:rsid w:val="001C173E"/>
    <w:rsid w:val="001C207D"/>
    <w:rsid w:val="001C2135"/>
    <w:rsid w:val="001C4865"/>
    <w:rsid w:val="001C6AFD"/>
    <w:rsid w:val="001C7E82"/>
    <w:rsid w:val="001D6A46"/>
    <w:rsid w:val="001E2BC6"/>
    <w:rsid w:val="001E72A7"/>
    <w:rsid w:val="001E7898"/>
    <w:rsid w:val="001F28EA"/>
    <w:rsid w:val="001F46DA"/>
    <w:rsid w:val="0020091E"/>
    <w:rsid w:val="002013C2"/>
    <w:rsid w:val="00203A41"/>
    <w:rsid w:val="002050A5"/>
    <w:rsid w:val="002058E7"/>
    <w:rsid w:val="00206F0D"/>
    <w:rsid w:val="002123AC"/>
    <w:rsid w:val="0021542D"/>
    <w:rsid w:val="00220BFF"/>
    <w:rsid w:val="00233345"/>
    <w:rsid w:val="00237C87"/>
    <w:rsid w:val="00243F9A"/>
    <w:rsid w:val="00244F7C"/>
    <w:rsid w:val="00244FF1"/>
    <w:rsid w:val="0025068E"/>
    <w:rsid w:val="002525C4"/>
    <w:rsid w:val="00253D92"/>
    <w:rsid w:val="00255F73"/>
    <w:rsid w:val="00264046"/>
    <w:rsid w:val="00267AE3"/>
    <w:rsid w:val="00274F62"/>
    <w:rsid w:val="002763CE"/>
    <w:rsid w:val="002820EF"/>
    <w:rsid w:val="00282EDF"/>
    <w:rsid w:val="00286FDD"/>
    <w:rsid w:val="00287BA8"/>
    <w:rsid w:val="002A0D73"/>
    <w:rsid w:val="002A3A31"/>
    <w:rsid w:val="002A7A37"/>
    <w:rsid w:val="002B290B"/>
    <w:rsid w:val="002B667B"/>
    <w:rsid w:val="002B760D"/>
    <w:rsid w:val="002C4C49"/>
    <w:rsid w:val="002C6CD5"/>
    <w:rsid w:val="002D088B"/>
    <w:rsid w:val="002D293F"/>
    <w:rsid w:val="002D3E50"/>
    <w:rsid w:val="002D6B04"/>
    <w:rsid w:val="002D7C58"/>
    <w:rsid w:val="002E29F4"/>
    <w:rsid w:val="002E4F3B"/>
    <w:rsid w:val="002E62F5"/>
    <w:rsid w:val="002F1127"/>
    <w:rsid w:val="002F17BC"/>
    <w:rsid w:val="002F3CBB"/>
    <w:rsid w:val="00300B74"/>
    <w:rsid w:val="0030380B"/>
    <w:rsid w:val="00323295"/>
    <w:rsid w:val="0033124B"/>
    <w:rsid w:val="0033501F"/>
    <w:rsid w:val="00340A45"/>
    <w:rsid w:val="0034234F"/>
    <w:rsid w:val="00344A75"/>
    <w:rsid w:val="003531D4"/>
    <w:rsid w:val="0035322B"/>
    <w:rsid w:val="00364882"/>
    <w:rsid w:val="00367C35"/>
    <w:rsid w:val="00370972"/>
    <w:rsid w:val="00373FFC"/>
    <w:rsid w:val="003768B6"/>
    <w:rsid w:val="00387CFC"/>
    <w:rsid w:val="00391ACB"/>
    <w:rsid w:val="00392ADF"/>
    <w:rsid w:val="00393082"/>
    <w:rsid w:val="003935EE"/>
    <w:rsid w:val="003A36C3"/>
    <w:rsid w:val="003A7167"/>
    <w:rsid w:val="003B05E0"/>
    <w:rsid w:val="003B31CC"/>
    <w:rsid w:val="003B480B"/>
    <w:rsid w:val="003B4AFA"/>
    <w:rsid w:val="003B6512"/>
    <w:rsid w:val="003C3EA4"/>
    <w:rsid w:val="003C7D4A"/>
    <w:rsid w:val="003D454F"/>
    <w:rsid w:val="003D5539"/>
    <w:rsid w:val="003D58CA"/>
    <w:rsid w:val="003E20CB"/>
    <w:rsid w:val="003E2569"/>
    <w:rsid w:val="003E45C6"/>
    <w:rsid w:val="003E7CAC"/>
    <w:rsid w:val="003F5ED3"/>
    <w:rsid w:val="004043B6"/>
    <w:rsid w:val="00406075"/>
    <w:rsid w:val="004105BD"/>
    <w:rsid w:val="00412F57"/>
    <w:rsid w:val="004225D2"/>
    <w:rsid w:val="00423CA9"/>
    <w:rsid w:val="00425E58"/>
    <w:rsid w:val="0042628B"/>
    <w:rsid w:val="00430D77"/>
    <w:rsid w:val="00430EF0"/>
    <w:rsid w:val="00451BF3"/>
    <w:rsid w:val="0046088A"/>
    <w:rsid w:val="00460A2B"/>
    <w:rsid w:val="0046663F"/>
    <w:rsid w:val="00475A0A"/>
    <w:rsid w:val="0048607C"/>
    <w:rsid w:val="00486F44"/>
    <w:rsid w:val="00490AA7"/>
    <w:rsid w:val="004A79F5"/>
    <w:rsid w:val="004B6C5A"/>
    <w:rsid w:val="004C7F06"/>
    <w:rsid w:val="004D26A2"/>
    <w:rsid w:val="004D27DE"/>
    <w:rsid w:val="004D3F2E"/>
    <w:rsid w:val="004D4067"/>
    <w:rsid w:val="004E34AA"/>
    <w:rsid w:val="004E3E55"/>
    <w:rsid w:val="004E3F46"/>
    <w:rsid w:val="004E797E"/>
    <w:rsid w:val="004F4437"/>
    <w:rsid w:val="00500F3D"/>
    <w:rsid w:val="00503108"/>
    <w:rsid w:val="00512E90"/>
    <w:rsid w:val="00516F93"/>
    <w:rsid w:val="00523BCA"/>
    <w:rsid w:val="0052480F"/>
    <w:rsid w:val="005251BC"/>
    <w:rsid w:val="00537CF6"/>
    <w:rsid w:val="005400F1"/>
    <w:rsid w:val="00541BB6"/>
    <w:rsid w:val="005424FB"/>
    <w:rsid w:val="0054365F"/>
    <w:rsid w:val="00543A34"/>
    <w:rsid w:val="00545C8D"/>
    <w:rsid w:val="005472A8"/>
    <w:rsid w:val="005559C0"/>
    <w:rsid w:val="00562F31"/>
    <w:rsid w:val="0056300A"/>
    <w:rsid w:val="00563896"/>
    <w:rsid w:val="0056584E"/>
    <w:rsid w:val="0056678A"/>
    <w:rsid w:val="005733E8"/>
    <w:rsid w:val="00575357"/>
    <w:rsid w:val="00575559"/>
    <w:rsid w:val="00576A22"/>
    <w:rsid w:val="00577039"/>
    <w:rsid w:val="005845D8"/>
    <w:rsid w:val="00587ECE"/>
    <w:rsid w:val="00594AB7"/>
    <w:rsid w:val="00596523"/>
    <w:rsid w:val="005B47D9"/>
    <w:rsid w:val="005B4EFC"/>
    <w:rsid w:val="005B5366"/>
    <w:rsid w:val="005B6778"/>
    <w:rsid w:val="005B6AA5"/>
    <w:rsid w:val="005C0036"/>
    <w:rsid w:val="005C1884"/>
    <w:rsid w:val="005C3CB5"/>
    <w:rsid w:val="005C54C7"/>
    <w:rsid w:val="005D19D9"/>
    <w:rsid w:val="005D6929"/>
    <w:rsid w:val="005F1DEE"/>
    <w:rsid w:val="005F2480"/>
    <w:rsid w:val="005F3522"/>
    <w:rsid w:val="005F3CA4"/>
    <w:rsid w:val="005F48BF"/>
    <w:rsid w:val="00606AA6"/>
    <w:rsid w:val="00615A3B"/>
    <w:rsid w:val="0063495D"/>
    <w:rsid w:val="00641170"/>
    <w:rsid w:val="00644226"/>
    <w:rsid w:val="0065054B"/>
    <w:rsid w:val="006526A8"/>
    <w:rsid w:val="0066311E"/>
    <w:rsid w:val="00663420"/>
    <w:rsid w:val="00663B29"/>
    <w:rsid w:val="006646BD"/>
    <w:rsid w:val="00672C51"/>
    <w:rsid w:val="006837E9"/>
    <w:rsid w:val="006852CC"/>
    <w:rsid w:val="0069636D"/>
    <w:rsid w:val="006A4BC3"/>
    <w:rsid w:val="006A6540"/>
    <w:rsid w:val="006A67BD"/>
    <w:rsid w:val="006A6F8E"/>
    <w:rsid w:val="006B7FE1"/>
    <w:rsid w:val="006C3BBD"/>
    <w:rsid w:val="006C5E1A"/>
    <w:rsid w:val="006D036B"/>
    <w:rsid w:val="006D300D"/>
    <w:rsid w:val="006D35EC"/>
    <w:rsid w:val="006E0E96"/>
    <w:rsid w:val="006E2BA8"/>
    <w:rsid w:val="006F1774"/>
    <w:rsid w:val="006F25AC"/>
    <w:rsid w:val="006F2A21"/>
    <w:rsid w:val="007018A6"/>
    <w:rsid w:val="00701F62"/>
    <w:rsid w:val="007023BD"/>
    <w:rsid w:val="00705FBA"/>
    <w:rsid w:val="0071658A"/>
    <w:rsid w:val="0072172E"/>
    <w:rsid w:val="007256BF"/>
    <w:rsid w:val="00733586"/>
    <w:rsid w:val="007341B9"/>
    <w:rsid w:val="007356B6"/>
    <w:rsid w:val="00736FBC"/>
    <w:rsid w:val="00742A7D"/>
    <w:rsid w:val="007434A7"/>
    <w:rsid w:val="00745453"/>
    <w:rsid w:val="0074607C"/>
    <w:rsid w:val="00750048"/>
    <w:rsid w:val="0075052E"/>
    <w:rsid w:val="007521AE"/>
    <w:rsid w:val="00755F7D"/>
    <w:rsid w:val="00766879"/>
    <w:rsid w:val="00766BE4"/>
    <w:rsid w:val="00774AF9"/>
    <w:rsid w:val="00774E6B"/>
    <w:rsid w:val="00785FB1"/>
    <w:rsid w:val="007943CE"/>
    <w:rsid w:val="007A4356"/>
    <w:rsid w:val="007A4B80"/>
    <w:rsid w:val="007A6FE8"/>
    <w:rsid w:val="007A7BA9"/>
    <w:rsid w:val="007B2587"/>
    <w:rsid w:val="007B2ECE"/>
    <w:rsid w:val="007B482D"/>
    <w:rsid w:val="007B7A7A"/>
    <w:rsid w:val="007C08F6"/>
    <w:rsid w:val="007C22BE"/>
    <w:rsid w:val="007C6A84"/>
    <w:rsid w:val="007D0FB2"/>
    <w:rsid w:val="007D18E8"/>
    <w:rsid w:val="007D1930"/>
    <w:rsid w:val="007D2451"/>
    <w:rsid w:val="007D6B52"/>
    <w:rsid w:val="007F04EB"/>
    <w:rsid w:val="007F5A2D"/>
    <w:rsid w:val="007F6E43"/>
    <w:rsid w:val="008013CA"/>
    <w:rsid w:val="00804776"/>
    <w:rsid w:val="00805FEB"/>
    <w:rsid w:val="00815019"/>
    <w:rsid w:val="00816A29"/>
    <w:rsid w:val="008253D6"/>
    <w:rsid w:val="008305DB"/>
    <w:rsid w:val="00830D1A"/>
    <w:rsid w:val="008348D3"/>
    <w:rsid w:val="00843686"/>
    <w:rsid w:val="008503B7"/>
    <w:rsid w:val="008628C0"/>
    <w:rsid w:val="0087482D"/>
    <w:rsid w:val="00882F6B"/>
    <w:rsid w:val="00883538"/>
    <w:rsid w:val="008858E4"/>
    <w:rsid w:val="008A5C9B"/>
    <w:rsid w:val="008B619A"/>
    <w:rsid w:val="008C049A"/>
    <w:rsid w:val="008C071A"/>
    <w:rsid w:val="008C434E"/>
    <w:rsid w:val="008D0F03"/>
    <w:rsid w:val="008D664B"/>
    <w:rsid w:val="008D7D3D"/>
    <w:rsid w:val="008E19A1"/>
    <w:rsid w:val="008E1B18"/>
    <w:rsid w:val="008E56A3"/>
    <w:rsid w:val="008F3A6F"/>
    <w:rsid w:val="008F66CD"/>
    <w:rsid w:val="00902B88"/>
    <w:rsid w:val="0090748B"/>
    <w:rsid w:val="00910501"/>
    <w:rsid w:val="00911C54"/>
    <w:rsid w:val="00911CAD"/>
    <w:rsid w:val="009150D6"/>
    <w:rsid w:val="009177CC"/>
    <w:rsid w:val="00922A79"/>
    <w:rsid w:val="00927207"/>
    <w:rsid w:val="009324A8"/>
    <w:rsid w:val="00934529"/>
    <w:rsid w:val="00940BAC"/>
    <w:rsid w:val="00941130"/>
    <w:rsid w:val="00944118"/>
    <w:rsid w:val="00950478"/>
    <w:rsid w:val="009565AC"/>
    <w:rsid w:val="00956D75"/>
    <w:rsid w:val="00957B03"/>
    <w:rsid w:val="00957B71"/>
    <w:rsid w:val="00960048"/>
    <w:rsid w:val="009613F7"/>
    <w:rsid w:val="00961930"/>
    <w:rsid w:val="00963948"/>
    <w:rsid w:val="00966B8D"/>
    <w:rsid w:val="00967518"/>
    <w:rsid w:val="009727B5"/>
    <w:rsid w:val="00974BF5"/>
    <w:rsid w:val="0097773F"/>
    <w:rsid w:val="009814D6"/>
    <w:rsid w:val="00985218"/>
    <w:rsid w:val="0099223D"/>
    <w:rsid w:val="00992282"/>
    <w:rsid w:val="00996942"/>
    <w:rsid w:val="009A269B"/>
    <w:rsid w:val="009A3ABE"/>
    <w:rsid w:val="009A3B6A"/>
    <w:rsid w:val="009A7AB4"/>
    <w:rsid w:val="009B0960"/>
    <w:rsid w:val="009C1557"/>
    <w:rsid w:val="009C207C"/>
    <w:rsid w:val="009C4906"/>
    <w:rsid w:val="009D50A2"/>
    <w:rsid w:val="009D5A0E"/>
    <w:rsid w:val="009F0106"/>
    <w:rsid w:val="009F1AC9"/>
    <w:rsid w:val="009F3E6A"/>
    <w:rsid w:val="009F41C8"/>
    <w:rsid w:val="00A0429C"/>
    <w:rsid w:val="00A05141"/>
    <w:rsid w:val="00A10D48"/>
    <w:rsid w:val="00A11D1D"/>
    <w:rsid w:val="00A14B34"/>
    <w:rsid w:val="00A14E1E"/>
    <w:rsid w:val="00A15471"/>
    <w:rsid w:val="00A15492"/>
    <w:rsid w:val="00A17643"/>
    <w:rsid w:val="00A237CC"/>
    <w:rsid w:val="00A2544F"/>
    <w:rsid w:val="00A30B49"/>
    <w:rsid w:val="00A34D45"/>
    <w:rsid w:val="00A361EA"/>
    <w:rsid w:val="00A37C3C"/>
    <w:rsid w:val="00A4135B"/>
    <w:rsid w:val="00A417E5"/>
    <w:rsid w:val="00A422F8"/>
    <w:rsid w:val="00A433F1"/>
    <w:rsid w:val="00A43B38"/>
    <w:rsid w:val="00A563C2"/>
    <w:rsid w:val="00A56A70"/>
    <w:rsid w:val="00A61B5A"/>
    <w:rsid w:val="00A70670"/>
    <w:rsid w:val="00A75C75"/>
    <w:rsid w:val="00A765FA"/>
    <w:rsid w:val="00A85788"/>
    <w:rsid w:val="00A865AB"/>
    <w:rsid w:val="00A91762"/>
    <w:rsid w:val="00A93B47"/>
    <w:rsid w:val="00A94DCC"/>
    <w:rsid w:val="00AA0F82"/>
    <w:rsid w:val="00AA1829"/>
    <w:rsid w:val="00AA70EF"/>
    <w:rsid w:val="00AB1551"/>
    <w:rsid w:val="00AB265D"/>
    <w:rsid w:val="00AB2DD0"/>
    <w:rsid w:val="00AB2FFB"/>
    <w:rsid w:val="00AB4335"/>
    <w:rsid w:val="00AB67CB"/>
    <w:rsid w:val="00AC2DBB"/>
    <w:rsid w:val="00AC4D03"/>
    <w:rsid w:val="00AC5A0E"/>
    <w:rsid w:val="00AD088C"/>
    <w:rsid w:val="00AD0F72"/>
    <w:rsid w:val="00AD1D5D"/>
    <w:rsid w:val="00AD2345"/>
    <w:rsid w:val="00AE1C1B"/>
    <w:rsid w:val="00AE7BB0"/>
    <w:rsid w:val="00AF126A"/>
    <w:rsid w:val="00AF1ADB"/>
    <w:rsid w:val="00AF268D"/>
    <w:rsid w:val="00AF50C5"/>
    <w:rsid w:val="00AF5C5E"/>
    <w:rsid w:val="00AF702B"/>
    <w:rsid w:val="00B01A4F"/>
    <w:rsid w:val="00B03B17"/>
    <w:rsid w:val="00B076F4"/>
    <w:rsid w:val="00B1504F"/>
    <w:rsid w:val="00B20FB4"/>
    <w:rsid w:val="00B21369"/>
    <w:rsid w:val="00B2368D"/>
    <w:rsid w:val="00B30F46"/>
    <w:rsid w:val="00B3542A"/>
    <w:rsid w:val="00B477F2"/>
    <w:rsid w:val="00B55B7E"/>
    <w:rsid w:val="00B61A65"/>
    <w:rsid w:val="00B644EC"/>
    <w:rsid w:val="00B6459A"/>
    <w:rsid w:val="00B70A3B"/>
    <w:rsid w:val="00B74F14"/>
    <w:rsid w:val="00B80800"/>
    <w:rsid w:val="00B855E3"/>
    <w:rsid w:val="00B900F5"/>
    <w:rsid w:val="00B92966"/>
    <w:rsid w:val="00B92D95"/>
    <w:rsid w:val="00B9635B"/>
    <w:rsid w:val="00BA5971"/>
    <w:rsid w:val="00BB1943"/>
    <w:rsid w:val="00BB5826"/>
    <w:rsid w:val="00BB6210"/>
    <w:rsid w:val="00BC56B9"/>
    <w:rsid w:val="00BD28FC"/>
    <w:rsid w:val="00BD72A6"/>
    <w:rsid w:val="00BE3707"/>
    <w:rsid w:val="00BF0B0C"/>
    <w:rsid w:val="00BF4C3A"/>
    <w:rsid w:val="00C13884"/>
    <w:rsid w:val="00C162FE"/>
    <w:rsid w:val="00C25D14"/>
    <w:rsid w:val="00C33E75"/>
    <w:rsid w:val="00C36384"/>
    <w:rsid w:val="00C62627"/>
    <w:rsid w:val="00C62F30"/>
    <w:rsid w:val="00C64A1E"/>
    <w:rsid w:val="00C66EDC"/>
    <w:rsid w:val="00C70A3D"/>
    <w:rsid w:val="00C7180F"/>
    <w:rsid w:val="00C85DD2"/>
    <w:rsid w:val="00C942A5"/>
    <w:rsid w:val="00C96CE4"/>
    <w:rsid w:val="00CA166A"/>
    <w:rsid w:val="00CA49A1"/>
    <w:rsid w:val="00CA5EF2"/>
    <w:rsid w:val="00CA66A2"/>
    <w:rsid w:val="00CA7749"/>
    <w:rsid w:val="00CB58D8"/>
    <w:rsid w:val="00CB65C1"/>
    <w:rsid w:val="00CB7006"/>
    <w:rsid w:val="00CC3E4D"/>
    <w:rsid w:val="00CC53EF"/>
    <w:rsid w:val="00CC64F9"/>
    <w:rsid w:val="00CD2C44"/>
    <w:rsid w:val="00CD4B9E"/>
    <w:rsid w:val="00CD7108"/>
    <w:rsid w:val="00CE5D97"/>
    <w:rsid w:val="00CF2426"/>
    <w:rsid w:val="00CF7073"/>
    <w:rsid w:val="00D00C9B"/>
    <w:rsid w:val="00D02C6B"/>
    <w:rsid w:val="00D03922"/>
    <w:rsid w:val="00D118D6"/>
    <w:rsid w:val="00D1378C"/>
    <w:rsid w:val="00D13C8C"/>
    <w:rsid w:val="00D1784A"/>
    <w:rsid w:val="00D17D00"/>
    <w:rsid w:val="00D32BF0"/>
    <w:rsid w:val="00D34163"/>
    <w:rsid w:val="00D40867"/>
    <w:rsid w:val="00D41F51"/>
    <w:rsid w:val="00D43A53"/>
    <w:rsid w:val="00D44F5A"/>
    <w:rsid w:val="00D51121"/>
    <w:rsid w:val="00D56628"/>
    <w:rsid w:val="00D64D37"/>
    <w:rsid w:val="00D654C7"/>
    <w:rsid w:val="00D76665"/>
    <w:rsid w:val="00D91430"/>
    <w:rsid w:val="00D93161"/>
    <w:rsid w:val="00D95676"/>
    <w:rsid w:val="00DA1D8A"/>
    <w:rsid w:val="00DA230F"/>
    <w:rsid w:val="00DA4FC4"/>
    <w:rsid w:val="00DB46BA"/>
    <w:rsid w:val="00DB7677"/>
    <w:rsid w:val="00DC6466"/>
    <w:rsid w:val="00DE048F"/>
    <w:rsid w:val="00DE062D"/>
    <w:rsid w:val="00DE099A"/>
    <w:rsid w:val="00DE5E53"/>
    <w:rsid w:val="00DE77D2"/>
    <w:rsid w:val="00E01F2D"/>
    <w:rsid w:val="00E0481C"/>
    <w:rsid w:val="00E065A6"/>
    <w:rsid w:val="00E16F0A"/>
    <w:rsid w:val="00E17B5D"/>
    <w:rsid w:val="00E17BE3"/>
    <w:rsid w:val="00E22C66"/>
    <w:rsid w:val="00E2501F"/>
    <w:rsid w:val="00E2635E"/>
    <w:rsid w:val="00E323CD"/>
    <w:rsid w:val="00E40F7D"/>
    <w:rsid w:val="00E428A8"/>
    <w:rsid w:val="00E469B0"/>
    <w:rsid w:val="00E556D0"/>
    <w:rsid w:val="00E568C8"/>
    <w:rsid w:val="00E63530"/>
    <w:rsid w:val="00E718C0"/>
    <w:rsid w:val="00E81584"/>
    <w:rsid w:val="00E81E4B"/>
    <w:rsid w:val="00E81E69"/>
    <w:rsid w:val="00E84D58"/>
    <w:rsid w:val="00E91195"/>
    <w:rsid w:val="00E925F3"/>
    <w:rsid w:val="00EA459D"/>
    <w:rsid w:val="00EA65A0"/>
    <w:rsid w:val="00EA7F00"/>
    <w:rsid w:val="00EB2F30"/>
    <w:rsid w:val="00EB4797"/>
    <w:rsid w:val="00EB599F"/>
    <w:rsid w:val="00EC448A"/>
    <w:rsid w:val="00EC5125"/>
    <w:rsid w:val="00EC6CC2"/>
    <w:rsid w:val="00EC70C5"/>
    <w:rsid w:val="00ED4845"/>
    <w:rsid w:val="00ED515D"/>
    <w:rsid w:val="00ED57FA"/>
    <w:rsid w:val="00EE1B39"/>
    <w:rsid w:val="00EF3229"/>
    <w:rsid w:val="00EF62B2"/>
    <w:rsid w:val="00EF6396"/>
    <w:rsid w:val="00F01325"/>
    <w:rsid w:val="00F028A8"/>
    <w:rsid w:val="00F05213"/>
    <w:rsid w:val="00F05DDE"/>
    <w:rsid w:val="00F068E2"/>
    <w:rsid w:val="00F07BD3"/>
    <w:rsid w:val="00F132F3"/>
    <w:rsid w:val="00F15C6D"/>
    <w:rsid w:val="00F17BD9"/>
    <w:rsid w:val="00F23498"/>
    <w:rsid w:val="00F236F6"/>
    <w:rsid w:val="00F2591D"/>
    <w:rsid w:val="00F310A3"/>
    <w:rsid w:val="00F34282"/>
    <w:rsid w:val="00F34655"/>
    <w:rsid w:val="00F3603B"/>
    <w:rsid w:val="00F379F8"/>
    <w:rsid w:val="00F41ECB"/>
    <w:rsid w:val="00F4603E"/>
    <w:rsid w:val="00F46774"/>
    <w:rsid w:val="00F56BA7"/>
    <w:rsid w:val="00F56E7A"/>
    <w:rsid w:val="00F579DA"/>
    <w:rsid w:val="00F61A84"/>
    <w:rsid w:val="00F6585E"/>
    <w:rsid w:val="00F7023A"/>
    <w:rsid w:val="00F76A08"/>
    <w:rsid w:val="00F82BB6"/>
    <w:rsid w:val="00F8680E"/>
    <w:rsid w:val="00F90787"/>
    <w:rsid w:val="00F94802"/>
    <w:rsid w:val="00F97CA9"/>
    <w:rsid w:val="00FB5EA4"/>
    <w:rsid w:val="00FB7AA3"/>
    <w:rsid w:val="00FB7AF6"/>
    <w:rsid w:val="00FC5DD0"/>
    <w:rsid w:val="00FC7E1D"/>
    <w:rsid w:val="00FD2924"/>
    <w:rsid w:val="00FE2FAD"/>
    <w:rsid w:val="00FE3D19"/>
    <w:rsid w:val="00FE5871"/>
    <w:rsid w:val="00FE7997"/>
    <w:rsid w:val="00FF24B3"/>
    <w:rsid w:val="00FF2635"/>
    <w:rsid w:val="00FF4119"/>
    <w:rsid w:val="00FF73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FE8BC10"/>
  <w15:docId w15:val="{B4133FA3-29D1-4033-84F9-0753B57D4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iPriority="9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locked="1" w:semiHidden="1" w:unhideWhenUsed="1"/>
    <w:lsdException w:name="Hyperlink" w:semiHidden="1" w:unhideWhenUsed="1"/>
    <w:lsdException w:name="FollowedHyperlink" w:semiHidden="1" w:unhideWhenUsed="1"/>
    <w:lsdException w:name="Strong" w:locked="1" w:uiPriority="99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F7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460A2B"/>
    <w:pPr>
      <w:keepNext/>
      <w:spacing w:before="240" w:after="60" w:line="259" w:lineRule="auto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locked/>
    <w:rsid w:val="0072172E"/>
    <w:pPr>
      <w:spacing w:after="180" w:line="240" w:lineRule="auto"/>
      <w:outlineLvl w:val="2"/>
    </w:pPr>
    <w:rPr>
      <w:rFonts w:ascii="Times New Roman" w:hAnsi="Times New Roman" w:cs="Times New Roman"/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semiHidden/>
    <w:rsid w:val="005F48BF"/>
    <w:pPr>
      <w:spacing w:after="0" w:line="240" w:lineRule="auto"/>
      <w:ind w:left="57" w:right="57"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D93161"/>
    <w:pPr>
      <w:ind w:left="720"/>
    </w:pPr>
  </w:style>
  <w:style w:type="paragraph" w:customStyle="1" w:styleId="12">
    <w:name w:val="Без интервала1"/>
    <w:rsid w:val="00C33E75"/>
    <w:rPr>
      <w:rFonts w:cs="Calibri"/>
      <w:sz w:val="22"/>
      <w:szCs w:val="22"/>
    </w:rPr>
  </w:style>
  <w:style w:type="character" w:styleId="a4">
    <w:name w:val="Hyperlink"/>
    <w:rsid w:val="00C33E75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1E2BC6"/>
    <w:pPr>
      <w:tabs>
        <w:tab w:val="center" w:pos="4677"/>
        <w:tab w:val="right" w:pos="9355"/>
      </w:tabs>
    </w:pPr>
    <w:rPr>
      <w:rFonts w:cs="Times New Roman"/>
    </w:rPr>
  </w:style>
  <w:style w:type="character" w:styleId="a7">
    <w:name w:val="page number"/>
    <w:basedOn w:val="a0"/>
    <w:uiPriority w:val="99"/>
    <w:rsid w:val="001E2BC6"/>
  </w:style>
  <w:style w:type="paragraph" w:styleId="a8">
    <w:name w:val="header"/>
    <w:basedOn w:val="a"/>
    <w:link w:val="a9"/>
    <w:uiPriority w:val="99"/>
    <w:rsid w:val="00594AB7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9">
    <w:name w:val="Верхний колонтитул Знак"/>
    <w:link w:val="a8"/>
    <w:uiPriority w:val="99"/>
    <w:rsid w:val="00594AB7"/>
    <w:rPr>
      <w:rFonts w:eastAsia="Times New Roman" w:cs="Calibri"/>
      <w:sz w:val="22"/>
      <w:szCs w:val="22"/>
      <w:lang w:eastAsia="en-US"/>
    </w:rPr>
  </w:style>
  <w:style w:type="character" w:customStyle="1" w:styleId="a6">
    <w:name w:val="Нижний колонтитул Знак"/>
    <w:link w:val="a5"/>
    <w:uiPriority w:val="99"/>
    <w:rsid w:val="00742A7D"/>
    <w:rPr>
      <w:rFonts w:eastAsia="Times New Roman" w:cs="Calibri"/>
      <w:sz w:val="22"/>
      <w:szCs w:val="22"/>
      <w:lang w:eastAsia="en-US"/>
    </w:rPr>
  </w:style>
  <w:style w:type="character" w:customStyle="1" w:styleId="30">
    <w:name w:val="Заголовок 3 Знак"/>
    <w:link w:val="3"/>
    <w:uiPriority w:val="99"/>
    <w:rsid w:val="0072172E"/>
    <w:rPr>
      <w:rFonts w:ascii="Times New Roman" w:eastAsia="Times New Roman" w:hAnsi="Times New Roman"/>
      <w:b/>
      <w:bCs/>
      <w:sz w:val="29"/>
      <w:szCs w:val="29"/>
    </w:rPr>
  </w:style>
  <w:style w:type="character" w:customStyle="1" w:styleId="10">
    <w:name w:val="Заголовок 1 Знак"/>
    <w:link w:val="1"/>
    <w:rsid w:val="00460A2B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460A2B"/>
    <w:pPr>
      <w:spacing w:after="160" w:line="259" w:lineRule="auto"/>
      <w:ind w:left="720"/>
    </w:pPr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Indent 2"/>
    <w:basedOn w:val="a"/>
    <w:link w:val="20"/>
    <w:uiPriority w:val="99"/>
    <w:rsid w:val="00460A2B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link w:val="2"/>
    <w:uiPriority w:val="99"/>
    <w:rsid w:val="00460A2B"/>
    <w:rPr>
      <w:rFonts w:ascii="Times New Roman" w:eastAsia="Times New Roman" w:hAnsi="Times New Roman"/>
      <w:sz w:val="28"/>
      <w:szCs w:val="28"/>
    </w:rPr>
  </w:style>
  <w:style w:type="paragraph" w:styleId="ab">
    <w:name w:val="Normal (Web)"/>
    <w:basedOn w:val="a"/>
    <w:rsid w:val="00460A2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99"/>
    <w:qFormat/>
    <w:locked/>
    <w:rsid w:val="00460A2B"/>
    <w:rPr>
      <w:b/>
      <w:bCs/>
    </w:rPr>
  </w:style>
  <w:style w:type="paragraph" w:styleId="ad">
    <w:name w:val="Balloon Text"/>
    <w:basedOn w:val="a"/>
    <w:link w:val="ae"/>
    <w:uiPriority w:val="99"/>
    <w:rsid w:val="00460A2B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ae">
    <w:name w:val="Текст выноски Знак"/>
    <w:link w:val="ad"/>
    <w:uiPriority w:val="99"/>
    <w:rsid w:val="00460A2B"/>
    <w:rPr>
      <w:rFonts w:ascii="Tahoma" w:hAnsi="Tahoma" w:cs="Tahoma"/>
      <w:sz w:val="16"/>
      <w:szCs w:val="16"/>
      <w:lang w:eastAsia="en-US"/>
    </w:rPr>
  </w:style>
  <w:style w:type="paragraph" w:styleId="af">
    <w:name w:val="No Spacing"/>
    <w:aliases w:val="основа"/>
    <w:link w:val="af0"/>
    <w:uiPriority w:val="1"/>
    <w:qFormat/>
    <w:rsid w:val="00A56A70"/>
    <w:rPr>
      <w:rFonts w:eastAsia="Times New Roman"/>
      <w:sz w:val="22"/>
      <w:szCs w:val="22"/>
      <w:lang w:eastAsia="en-US"/>
    </w:rPr>
  </w:style>
  <w:style w:type="character" w:customStyle="1" w:styleId="af0">
    <w:name w:val="Без интервала Знак"/>
    <w:aliases w:val="основа Знак"/>
    <w:link w:val="af"/>
    <w:uiPriority w:val="1"/>
    <w:rsid w:val="00B74F14"/>
    <w:rPr>
      <w:rFonts w:eastAsia="Times New Roman"/>
      <w:sz w:val="22"/>
      <w:szCs w:val="22"/>
      <w:lang w:eastAsia="en-US" w:bidi="ar-SA"/>
    </w:rPr>
  </w:style>
  <w:style w:type="paragraph" w:customStyle="1" w:styleId="Style13">
    <w:name w:val="Style13"/>
    <w:basedOn w:val="a"/>
    <w:rsid w:val="00B74F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CE5D9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Style261">
    <w:name w:val="Style261"/>
    <w:basedOn w:val="a"/>
    <w:rsid w:val="00C70A3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hAnsi="Segoe UI" w:cs="Segoe UI"/>
      <w:sz w:val="24"/>
      <w:szCs w:val="24"/>
      <w:lang w:eastAsia="ru-RU"/>
    </w:rPr>
  </w:style>
  <w:style w:type="character" w:customStyle="1" w:styleId="FontStyle395">
    <w:name w:val="Font Style395"/>
    <w:rsid w:val="00C70A3D"/>
    <w:rPr>
      <w:rFonts w:ascii="Segoe UI" w:hAnsi="Segoe UI" w:cs="Segoe UI" w:hint="default"/>
      <w:b/>
      <w:bCs/>
      <w:color w:val="000000"/>
      <w:spacing w:val="-10"/>
      <w:sz w:val="26"/>
      <w:szCs w:val="26"/>
    </w:rPr>
  </w:style>
  <w:style w:type="table" w:customStyle="1" w:styleId="13">
    <w:name w:val="Сетка таблицы1"/>
    <w:basedOn w:val="a1"/>
    <w:next w:val="af1"/>
    <w:uiPriority w:val="59"/>
    <w:rsid w:val="00206F0D"/>
    <w:rPr>
      <w:rFonts w:eastAsia="Times New Roman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1">
    <w:name w:val="Table Grid"/>
    <w:basedOn w:val="a1"/>
    <w:locked/>
    <w:rsid w:val="00206F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8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8D2FF-DBBA-40E8-9A3C-0BBECAF89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2069</Words>
  <Characters>11799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казенное общеобразовательное учреждение</vt:lpstr>
    </vt:vector>
  </TitlesOfParts>
  <Company>SPecialiST RePack</Company>
  <LinksUpToDate>false</LinksUpToDate>
  <CharactersWithSpaces>13841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казенное общеобразовательное учреждение</dc:title>
  <dc:subject/>
  <dc:creator>XP GAME 2009</dc:creator>
  <cp:keywords/>
  <cp:lastModifiedBy>Алена</cp:lastModifiedBy>
  <cp:revision>5</cp:revision>
  <cp:lastPrinted>2020-09-15T10:39:00Z</cp:lastPrinted>
  <dcterms:created xsi:type="dcterms:W3CDTF">2021-07-28T07:53:00Z</dcterms:created>
  <dcterms:modified xsi:type="dcterms:W3CDTF">2021-09-11T17:27:00Z</dcterms:modified>
</cp:coreProperties>
</file>