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3" w:rsidRDefault="00484B93" w:rsidP="00484B93"/>
    <w:p w:rsidR="00484B93" w:rsidRDefault="00484B93" w:rsidP="00484B93">
      <w:r>
        <w:rPr>
          <w:noProof/>
        </w:rPr>
        <w:drawing>
          <wp:inline distT="0" distB="0" distL="0" distR="0">
            <wp:extent cx="9251950" cy="5629448"/>
            <wp:effectExtent l="19050" t="0" r="6350" b="0"/>
            <wp:docPr id="1" name="Рисунок 1" descr="C:\Users\Учитель\AppData\Local\Microsoft\Windows\INetCache\Content.Word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чт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93" w:rsidRDefault="00484B93" w:rsidP="00484B93"/>
    <w:p w:rsidR="00484B93" w:rsidRDefault="00484B93" w:rsidP="00484B93"/>
    <w:p w:rsidR="00484B93" w:rsidRDefault="00484B93" w:rsidP="00484B93"/>
    <w:p w:rsidR="00484B93" w:rsidRDefault="000F5B67" w:rsidP="000F5B67">
      <w:pPr>
        <w:jc w:val="center"/>
      </w:pPr>
      <w:r>
        <w:t>1.Планируемые результаты освоения учебного предмета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rStyle w:val="FontStyle51"/>
          <w:i w:val="0"/>
        </w:rPr>
      </w:pPr>
      <w:r w:rsidRPr="007407D0">
        <w:tab/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Раздел «Виды речевой и читательской деятельности»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  <w:u w:val="single"/>
        </w:rPr>
      </w:pPr>
      <w:r w:rsidRPr="007407D0">
        <w:rPr>
          <w:iCs/>
          <w:u w:val="single"/>
        </w:rPr>
        <w:t>Обучающийся научится: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7407D0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7407D0">
        <w:rPr>
          <w:rFonts w:ascii="Times New Roman" w:hAnsi="Times New Roman"/>
          <w:sz w:val="24"/>
          <w:szCs w:val="24"/>
        </w:rPr>
        <w:t xml:space="preserve"> (не менее 55–60 слов в минуту);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7D0">
        <w:rPr>
          <w:rFonts w:ascii="Times New Roman" w:hAnsi="Times New Roman"/>
          <w:sz w:val="24"/>
          <w:szCs w:val="24"/>
        </w:rPr>
        <w:t>читать</w:t>
      </w:r>
      <w:proofErr w:type="gramEnd"/>
      <w:r w:rsidRPr="007407D0">
        <w:rPr>
          <w:rFonts w:ascii="Times New Roman" w:hAnsi="Times New Roman"/>
          <w:sz w:val="24"/>
          <w:szCs w:val="24"/>
        </w:rPr>
        <w:t xml:space="preserve"> молча (про себя) небольшие произведения под контролем педагогического работника;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484B93" w:rsidRPr="007407D0" w:rsidRDefault="00484B93" w:rsidP="00484B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  <w:u w:val="single"/>
        </w:rPr>
      </w:pPr>
      <w:proofErr w:type="gramStart"/>
      <w:r w:rsidRPr="007407D0">
        <w:rPr>
          <w:iCs/>
          <w:u w:val="single"/>
        </w:rPr>
        <w:t>Обучающийся</w:t>
      </w:r>
      <w:proofErr w:type="gramEnd"/>
      <w:r w:rsidRPr="007407D0">
        <w:rPr>
          <w:iCs/>
          <w:u w:val="single"/>
        </w:rPr>
        <w:t xml:space="preserve"> получит возможность научиться:</w:t>
      </w:r>
    </w:p>
    <w:p w:rsidR="00484B93" w:rsidRPr="007407D0" w:rsidRDefault="00484B93" w:rsidP="00484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понимать нравственное содержание </w:t>
      </w:r>
      <w:proofErr w:type="gramStart"/>
      <w:r w:rsidRPr="007407D0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7407D0">
        <w:rPr>
          <w:rFonts w:ascii="Times New Roman" w:hAnsi="Times New Roman"/>
          <w:sz w:val="24"/>
          <w:szCs w:val="24"/>
        </w:rPr>
        <w:t>, давать оценку поступкам героев, высказывать свое мнение о произведении;</w:t>
      </w:r>
    </w:p>
    <w:p w:rsidR="00484B93" w:rsidRPr="007407D0" w:rsidRDefault="00484B93" w:rsidP="00484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484B93" w:rsidRPr="007407D0" w:rsidRDefault="00484B93" w:rsidP="00484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484B93" w:rsidRPr="007407D0" w:rsidRDefault="00484B93" w:rsidP="00484B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Раздел «Литературоведческая пропедевтика»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  <w:u w:val="single"/>
        </w:rPr>
      </w:pPr>
      <w:r w:rsidRPr="007407D0">
        <w:rPr>
          <w:iCs/>
          <w:u w:val="single"/>
        </w:rPr>
        <w:t>Обучающийся научится:</w:t>
      </w:r>
    </w:p>
    <w:p w:rsidR="00484B93" w:rsidRPr="007407D0" w:rsidRDefault="00484B93" w:rsidP="00484B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lastRenderedPageBreak/>
        <w:t>различать стихотворный и прозаический тексты;</w:t>
      </w:r>
    </w:p>
    <w:p w:rsidR="00484B93" w:rsidRPr="007407D0" w:rsidRDefault="00484B93" w:rsidP="00484B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484B93" w:rsidRPr="007407D0" w:rsidRDefault="00484B93" w:rsidP="00484B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использовать в </w:t>
      </w:r>
      <w:proofErr w:type="gramStart"/>
      <w:r w:rsidRPr="007407D0">
        <w:rPr>
          <w:rFonts w:ascii="Times New Roman" w:hAnsi="Times New Roman"/>
          <w:sz w:val="24"/>
          <w:szCs w:val="24"/>
        </w:rPr>
        <w:t>речи</w:t>
      </w:r>
      <w:proofErr w:type="gramEnd"/>
      <w:r w:rsidRPr="007407D0">
        <w:rPr>
          <w:rFonts w:ascii="Times New Roman" w:hAnsi="Times New Roman"/>
          <w:sz w:val="24"/>
          <w:szCs w:val="24"/>
        </w:rPr>
        <w:t xml:space="preserve">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  <w:u w:val="single"/>
        </w:rPr>
      </w:pPr>
      <w:r w:rsidRPr="007407D0">
        <w:rPr>
          <w:iCs/>
          <w:u w:val="single"/>
        </w:rPr>
        <w:t>Обучающийся может научиться:</w:t>
      </w:r>
    </w:p>
    <w:p w:rsidR="00484B93" w:rsidRPr="007407D0" w:rsidRDefault="00484B93" w:rsidP="00484B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484B93" w:rsidRPr="007407D0" w:rsidRDefault="00484B93" w:rsidP="00484B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употреблять в </w:t>
      </w:r>
      <w:proofErr w:type="gramStart"/>
      <w:r w:rsidRPr="007407D0">
        <w:rPr>
          <w:rFonts w:ascii="Times New Roman" w:hAnsi="Times New Roman"/>
          <w:sz w:val="24"/>
          <w:szCs w:val="24"/>
        </w:rPr>
        <w:t>речи</w:t>
      </w:r>
      <w:proofErr w:type="gramEnd"/>
      <w:r w:rsidRPr="007407D0">
        <w:rPr>
          <w:rFonts w:ascii="Times New Roman" w:hAnsi="Times New Roman"/>
          <w:sz w:val="24"/>
          <w:szCs w:val="24"/>
        </w:rPr>
        <w:t xml:space="preserve"> изученные литературоведческие понятия;</w:t>
      </w:r>
    </w:p>
    <w:p w:rsidR="00484B93" w:rsidRPr="007407D0" w:rsidRDefault="00484B93" w:rsidP="00484B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находить и читать диалоги и монологи героев.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Раздел «Творческая деятельность»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</w:rPr>
      </w:pPr>
      <w:r w:rsidRPr="007407D0">
        <w:rPr>
          <w:iCs/>
        </w:rPr>
        <w:t>Обучающийся научится:</w:t>
      </w:r>
    </w:p>
    <w:p w:rsidR="00484B93" w:rsidRPr="007407D0" w:rsidRDefault="00484B93" w:rsidP="00484B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484B93" w:rsidRPr="007407D0" w:rsidRDefault="00484B93" w:rsidP="00484B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484B93" w:rsidRPr="007407D0" w:rsidRDefault="00484B93" w:rsidP="00484B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рассказывать сказки от лица героя;</w:t>
      </w:r>
    </w:p>
    <w:p w:rsidR="00484B93" w:rsidRPr="007407D0" w:rsidRDefault="00484B93" w:rsidP="00484B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рассказывать о героях произведения;</w:t>
      </w:r>
    </w:p>
    <w:p w:rsidR="00484B93" w:rsidRPr="007407D0" w:rsidRDefault="00484B93" w:rsidP="00484B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создавать истории с героями произведений.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  <w:u w:val="single"/>
        </w:rPr>
      </w:pPr>
      <w:proofErr w:type="gramStart"/>
      <w:r w:rsidRPr="007407D0">
        <w:rPr>
          <w:iCs/>
          <w:u w:val="single"/>
        </w:rPr>
        <w:t>Обучающийся</w:t>
      </w:r>
      <w:proofErr w:type="gramEnd"/>
      <w:r w:rsidRPr="007407D0">
        <w:rPr>
          <w:iCs/>
          <w:u w:val="single"/>
        </w:rPr>
        <w:t xml:space="preserve"> получит возможность научиться:</w:t>
      </w:r>
    </w:p>
    <w:p w:rsidR="00484B93" w:rsidRPr="007407D0" w:rsidRDefault="00484B93" w:rsidP="00484B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</w:t>
      </w:r>
    </w:p>
    <w:p w:rsidR="00484B93" w:rsidRPr="007407D0" w:rsidRDefault="00484B93" w:rsidP="00484B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484B93" w:rsidRPr="007407D0" w:rsidRDefault="00484B93" w:rsidP="00484B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создавать по образцу небольшие произведения (истории, комиксы).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Раздел «Чтение: работа с информацией»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  <w:u w:val="single"/>
        </w:rPr>
      </w:pPr>
      <w:r w:rsidRPr="007407D0">
        <w:rPr>
          <w:iCs/>
          <w:u w:val="single"/>
        </w:rPr>
        <w:t>Обучающийся научится:</w:t>
      </w:r>
    </w:p>
    <w:p w:rsidR="00484B93" w:rsidRPr="007407D0" w:rsidRDefault="00484B93" w:rsidP="00484B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находить информацию о героях произведений, об авторе, книге; </w:t>
      </w:r>
    </w:p>
    <w:p w:rsidR="00484B93" w:rsidRPr="007407D0" w:rsidRDefault="00484B93" w:rsidP="00484B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484B93" w:rsidRPr="007407D0" w:rsidRDefault="00484B93" w:rsidP="00484B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дополнять таблицы и схемы недостающей информацией;</w:t>
      </w:r>
    </w:p>
    <w:p w:rsidR="00484B93" w:rsidRPr="007407D0" w:rsidRDefault="00484B93" w:rsidP="00484B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  <w:u w:val="single"/>
        </w:rPr>
      </w:pPr>
      <w:r w:rsidRPr="007407D0">
        <w:rPr>
          <w:iCs/>
          <w:u w:val="single"/>
        </w:rPr>
        <w:t>Обучающийся может научиться:</w:t>
      </w:r>
    </w:p>
    <w:p w:rsidR="00484B93" w:rsidRPr="007407D0" w:rsidRDefault="00484B93" w:rsidP="00484B9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</w:t>
      </w:r>
    </w:p>
    <w:p w:rsidR="00484B93" w:rsidRPr="007407D0" w:rsidRDefault="00484B93" w:rsidP="00484B9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находить информацию о книге, пользуясь ее аппаратом;</w:t>
      </w:r>
    </w:p>
    <w:p w:rsidR="00484B93" w:rsidRPr="007407D0" w:rsidRDefault="00484B93" w:rsidP="00484B9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484B93" w:rsidRPr="007407D0" w:rsidRDefault="00484B93" w:rsidP="00484B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ontStyle42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>сравнивать полученную из текста информацию с информацией готовых таблиц и схем</w:t>
      </w:r>
    </w:p>
    <w:p w:rsidR="00484B93" w:rsidRPr="00276B45" w:rsidRDefault="00484B93" w:rsidP="00484B93">
      <w:pPr>
        <w:pStyle w:val="a4"/>
        <w:rPr>
          <w:rFonts w:cs="Times New Roman"/>
          <w:lang w:val="ru-RU"/>
        </w:rPr>
      </w:pPr>
    </w:p>
    <w:p w:rsidR="00484B93" w:rsidRPr="007407D0" w:rsidRDefault="00484B93" w:rsidP="00484B93">
      <w:pPr>
        <w:pStyle w:val="a4"/>
        <w:jc w:val="center"/>
        <w:rPr>
          <w:rFonts w:cs="Times New Roman"/>
          <w:lang w:val="ru-RU"/>
        </w:rPr>
      </w:pPr>
      <w:r w:rsidRPr="007407D0">
        <w:rPr>
          <w:rFonts w:cs="Times New Roman"/>
        </w:rPr>
        <w:t>II</w:t>
      </w:r>
      <w:r w:rsidRPr="007407D0">
        <w:rPr>
          <w:rFonts w:cs="Times New Roman"/>
          <w:lang w:val="ru-RU"/>
        </w:rPr>
        <w:t xml:space="preserve"> СОДЕРЖАНИЕ УЧЕБНОГО ПРЕДМЕТА</w:t>
      </w:r>
    </w:p>
    <w:p w:rsidR="00484B93" w:rsidRPr="007407D0" w:rsidRDefault="00484B93" w:rsidP="00484B93">
      <w:pPr>
        <w:tabs>
          <w:tab w:val="left" w:pos="3015"/>
        </w:tabs>
      </w:pP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bCs/>
        </w:rPr>
        <w:t xml:space="preserve">3 класс </w:t>
      </w:r>
      <w:r w:rsidRPr="007407D0">
        <w:t>(136 ч)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Виды речевой и читательской деятельности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7407D0">
        <w:rPr>
          <w:iCs/>
        </w:rPr>
        <w:t>Аудирование</w:t>
      </w:r>
      <w:proofErr w:type="spellEnd"/>
      <w:r w:rsidRPr="007407D0">
        <w:rPr>
          <w:iCs/>
        </w:rPr>
        <w:t xml:space="preserve"> (слушание). Восприятие литературного произведения. </w:t>
      </w:r>
      <w:r w:rsidRPr="007407D0">
        <w:t>Восприятие произведений разных жанров из круга чтения; понимание</w:t>
      </w:r>
      <w:r w:rsidRPr="007407D0">
        <w:rPr>
          <w:iCs/>
        </w:rPr>
        <w:t xml:space="preserve"> </w:t>
      </w:r>
      <w:r w:rsidRPr="007407D0">
        <w:t>главной мысли.</w:t>
      </w:r>
      <w:r w:rsidRPr="007407D0">
        <w:rPr>
          <w:iCs/>
        </w:rPr>
        <w:t xml:space="preserve"> </w:t>
      </w:r>
      <w:r w:rsidRPr="007407D0">
        <w:t>Изучение произведений одного и того же жанра или произведений</w:t>
      </w:r>
      <w:r w:rsidRPr="007407D0">
        <w:rPr>
          <w:iCs/>
        </w:rPr>
        <w:t xml:space="preserve"> </w:t>
      </w:r>
      <w:r w:rsidRPr="007407D0">
        <w:t>одного и того же автора в сравнении; особенности произведения (композиция</w:t>
      </w:r>
      <w:r w:rsidRPr="007407D0">
        <w:rPr>
          <w:iCs/>
        </w:rPr>
        <w:t xml:space="preserve"> </w:t>
      </w:r>
      <w:r w:rsidRPr="007407D0">
        <w:t>текста, язык произведения, изображение героев). Сравнение героев разных</w:t>
      </w:r>
      <w:r w:rsidRPr="007407D0">
        <w:rPr>
          <w:iCs/>
        </w:rPr>
        <w:t xml:space="preserve"> </w:t>
      </w:r>
      <w:r w:rsidRPr="007407D0">
        <w:t>произведений, анализ их поступков, выделение деталей для характеристики;</w:t>
      </w:r>
      <w:r w:rsidRPr="007407D0">
        <w:rPr>
          <w:iCs/>
        </w:rPr>
        <w:t xml:space="preserve"> </w:t>
      </w:r>
      <w:r w:rsidRPr="007407D0">
        <w:t>определение времени и места событий, выделение описания пейзажа и</w:t>
      </w:r>
      <w:r w:rsidRPr="007407D0">
        <w:rPr>
          <w:iCs/>
        </w:rPr>
        <w:t xml:space="preserve"> </w:t>
      </w:r>
      <w:r w:rsidRPr="007407D0">
        <w:t>портрета героя. Выявление авторской позиции и формирование своего</w:t>
      </w:r>
      <w:r w:rsidRPr="007407D0">
        <w:rPr>
          <w:iCs/>
        </w:rPr>
        <w:t xml:space="preserve"> </w:t>
      </w:r>
      <w:r w:rsidRPr="007407D0">
        <w:t>отношения к произведению и героям.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iCs/>
        </w:rPr>
        <w:t xml:space="preserve">Чтение.  </w:t>
      </w:r>
      <w:proofErr w:type="gramStart"/>
      <w:r w:rsidRPr="007407D0">
        <w:t>Чтение вслух и молча</w:t>
      </w:r>
      <w:proofErr w:type="gramEnd"/>
      <w:r w:rsidRPr="007407D0">
        <w:t xml:space="preserve"> (про себя) небольших произведений или глав из произведений целыми словами. Умение читать выразительно те</w:t>
      </w:r>
      <w:proofErr w:type="gramStart"/>
      <w:r w:rsidRPr="007407D0">
        <w:t>кст пр</w:t>
      </w:r>
      <w:proofErr w:type="gramEnd"/>
      <w:r w:rsidRPr="007407D0"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iCs/>
        </w:rPr>
        <w:t xml:space="preserve">Работа с текстом. </w:t>
      </w:r>
      <w:r w:rsidRPr="007407D0">
        <w:t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t xml:space="preserve">Работа со структурой текста: начало, развитие, концовка; деление текста на части и </w:t>
      </w:r>
      <w:proofErr w:type="spellStart"/>
      <w:r w:rsidRPr="007407D0">
        <w:t>озаглавливание</w:t>
      </w:r>
      <w:proofErr w:type="spellEnd"/>
      <w:r w:rsidRPr="007407D0"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Круг чтения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</w:t>
      </w:r>
      <w:proofErr w:type="gramStart"/>
      <w:r w:rsidRPr="007407D0">
        <w:t>и-</w:t>
      </w:r>
      <w:proofErr w:type="gramEnd"/>
      <w:r w:rsidRPr="007407D0">
        <w:t xml:space="preserve"> справочники.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iCs/>
        </w:rPr>
        <w:t xml:space="preserve">Примерная тематика. </w:t>
      </w:r>
      <w:proofErr w:type="gramStart"/>
      <w:r w:rsidRPr="007407D0"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  <w:proofErr w:type="gramEnd"/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iCs/>
        </w:rPr>
        <w:t xml:space="preserve">Жанровое разнообразие. </w:t>
      </w:r>
      <w:proofErr w:type="gramStart"/>
      <w:r w:rsidRPr="007407D0"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u w:val="single"/>
        </w:rPr>
        <w:t>Народная сказка:</w:t>
      </w:r>
      <w:r w:rsidRPr="007407D0">
        <w:t xml:space="preserve">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u w:val="single"/>
        </w:rPr>
        <w:t>Былина:</w:t>
      </w:r>
      <w:r w:rsidRPr="007407D0">
        <w:t xml:space="preserve">  особенности изображения персонажей (гиперболизация), особенности былинного стиха, повторы.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proofErr w:type="gramStart"/>
      <w:r w:rsidRPr="007407D0">
        <w:rPr>
          <w:u w:val="single"/>
        </w:rPr>
        <w:lastRenderedPageBreak/>
        <w:t>Литературная (авторская) сказка:</w:t>
      </w:r>
      <w:r w:rsidRPr="007407D0">
        <w:t xml:space="preserve">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u w:val="single"/>
        </w:rPr>
        <w:t>Художественные рассказы:</w:t>
      </w:r>
      <w:r w:rsidRPr="007407D0">
        <w:t xml:space="preserve"> изображение явлений и героев; наличие диалогической речи, эпитетов, сравнений, устойчивых выражений.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u w:val="single"/>
        </w:rPr>
        <w:t>Рассказы-описания (научно-художественные рассказы)</w:t>
      </w:r>
      <w:r w:rsidRPr="007407D0">
        <w:t xml:space="preserve">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Литературоведческая пропедевтика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t xml:space="preserve">Ориентировка в литературоведческих понятиях: литература, фольклор, литературное произведение. </w:t>
      </w:r>
      <w:proofErr w:type="gramStart"/>
      <w:r w:rsidRPr="007407D0">
        <w:t>Литературные жанры: сказка, былина, сказ, пословица, загадка, рассказ, стихотворение, басня, пьеса-сказка, быль.</w:t>
      </w:r>
      <w:proofErr w:type="gramEnd"/>
      <w:r w:rsidRPr="007407D0">
        <w:t xml:space="preserve"> 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Творческая деятельность учащихся (на основе литературных произведений)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rPr>
          <w:iCs/>
        </w:rPr>
        <w:t xml:space="preserve">Творческая деятельность. </w:t>
      </w:r>
      <w:r w:rsidRPr="007407D0">
        <w:t xml:space="preserve">Развитие интереса к художественному слову. Сочинение (по аналогии с произведениями фольклора) загадок, </w:t>
      </w:r>
      <w:proofErr w:type="spellStart"/>
      <w:r w:rsidRPr="007407D0">
        <w:t>потешек</w:t>
      </w:r>
      <w:proofErr w:type="spellEnd"/>
      <w:r w:rsidRPr="007407D0">
        <w:t>, небылиц, сказок, забавных историй с героями изученных произведений. «Дописывание», «</w:t>
      </w:r>
      <w:proofErr w:type="spellStart"/>
      <w:r w:rsidRPr="007407D0">
        <w:t>досказывание</w:t>
      </w:r>
      <w:proofErr w:type="spellEnd"/>
      <w:r w:rsidRPr="007407D0">
        <w:t>» известных сюжетов. 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r w:rsidRPr="007407D0">
        <w:rPr>
          <w:bCs/>
        </w:rPr>
        <w:t>Чтение: работа с информацией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</w:pPr>
      <w:r w:rsidRPr="007407D0"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 Оформление информации в виде моделей, схем, таблиц. Использование готовых таблиц с информацией для характеристики героев, книг, произведений.</w:t>
      </w:r>
    </w:p>
    <w:p w:rsidR="00484B93" w:rsidRPr="007407D0" w:rsidRDefault="00484B93" w:rsidP="00484B93">
      <w:pPr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7407D0">
        <w:rPr>
          <w:bCs/>
        </w:rPr>
        <w:t>Межпредметные</w:t>
      </w:r>
      <w:proofErr w:type="spellEnd"/>
      <w:r w:rsidRPr="007407D0">
        <w:rPr>
          <w:bCs/>
        </w:rPr>
        <w:t xml:space="preserve"> связи:</w:t>
      </w:r>
    </w:p>
    <w:p w:rsidR="00484B93" w:rsidRPr="007407D0" w:rsidRDefault="00484B93" w:rsidP="00484B9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с уроками </w:t>
      </w:r>
      <w:r w:rsidRPr="007407D0">
        <w:rPr>
          <w:rFonts w:ascii="Times New Roman" w:hAnsi="Times New Roman"/>
          <w:iCs/>
          <w:sz w:val="24"/>
          <w:szCs w:val="24"/>
        </w:rPr>
        <w:t xml:space="preserve">русского языка: </w:t>
      </w:r>
      <w:r w:rsidRPr="007407D0">
        <w:rPr>
          <w:rFonts w:ascii="Times New Roman" w:hAnsi="Times New Roman"/>
          <w:sz w:val="24"/>
          <w:szCs w:val="24"/>
        </w:rPr>
        <w:t>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484B93" w:rsidRPr="007407D0" w:rsidRDefault="00484B93" w:rsidP="00484B9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с уроками </w:t>
      </w:r>
      <w:r w:rsidRPr="007407D0">
        <w:rPr>
          <w:rFonts w:ascii="Times New Roman" w:hAnsi="Times New Roman"/>
          <w:iCs/>
          <w:sz w:val="24"/>
          <w:szCs w:val="24"/>
        </w:rPr>
        <w:t xml:space="preserve">изобразительного искусства: </w:t>
      </w:r>
      <w:r w:rsidRPr="007407D0">
        <w:rPr>
          <w:rFonts w:ascii="Times New Roman" w:hAnsi="Times New Roman"/>
          <w:sz w:val="24"/>
          <w:szCs w:val="24"/>
        </w:rPr>
        <w:t>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484B93" w:rsidRPr="007407D0" w:rsidRDefault="00484B93" w:rsidP="00484B9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с уроками </w:t>
      </w:r>
      <w:r w:rsidRPr="007407D0">
        <w:rPr>
          <w:rFonts w:ascii="Times New Roman" w:hAnsi="Times New Roman"/>
          <w:iCs/>
          <w:sz w:val="24"/>
          <w:szCs w:val="24"/>
        </w:rPr>
        <w:t xml:space="preserve">музыки: </w:t>
      </w:r>
      <w:r w:rsidRPr="007407D0">
        <w:rPr>
          <w:rFonts w:ascii="Times New Roman" w:hAnsi="Times New Roman"/>
          <w:sz w:val="24"/>
          <w:szCs w:val="24"/>
        </w:rPr>
        <w:t>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484B93" w:rsidRPr="007407D0" w:rsidRDefault="00484B93" w:rsidP="00484B9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51"/>
          <w:i w:val="0"/>
          <w:iCs w:val="0"/>
          <w:sz w:val="24"/>
          <w:szCs w:val="24"/>
        </w:rPr>
      </w:pPr>
      <w:r w:rsidRPr="007407D0">
        <w:rPr>
          <w:rFonts w:ascii="Times New Roman" w:hAnsi="Times New Roman"/>
          <w:sz w:val="24"/>
          <w:szCs w:val="24"/>
        </w:rPr>
        <w:t xml:space="preserve">с уроками </w:t>
      </w:r>
      <w:r w:rsidRPr="007407D0">
        <w:rPr>
          <w:rFonts w:ascii="Times New Roman" w:hAnsi="Times New Roman"/>
          <w:iCs/>
          <w:sz w:val="24"/>
          <w:szCs w:val="24"/>
        </w:rPr>
        <w:t xml:space="preserve">труда: </w:t>
      </w:r>
      <w:r w:rsidRPr="007407D0">
        <w:rPr>
          <w:rFonts w:ascii="Times New Roman" w:hAnsi="Times New Roman"/>
          <w:sz w:val="24"/>
          <w:szCs w:val="24"/>
        </w:rPr>
        <w:t>переплет книг, работа с элементами книг, ремонт книг в классной и школьной библиотеках.</w:t>
      </w:r>
    </w:p>
    <w:p w:rsidR="00484B93" w:rsidRPr="007407D0" w:rsidRDefault="00484B93" w:rsidP="00484B93"/>
    <w:p w:rsidR="00484B93" w:rsidRPr="007407D0" w:rsidRDefault="00484B93" w:rsidP="00484B93"/>
    <w:p w:rsidR="00484B93" w:rsidRPr="007407D0" w:rsidRDefault="00484B93" w:rsidP="00484B93"/>
    <w:p w:rsidR="00484B93" w:rsidRDefault="00484B93" w:rsidP="00484B93"/>
    <w:p w:rsidR="00484B93" w:rsidRPr="00276B45" w:rsidRDefault="00484B93" w:rsidP="00484B93"/>
    <w:p w:rsidR="00484B93" w:rsidRPr="007407D0" w:rsidRDefault="00484B93" w:rsidP="00484B93"/>
    <w:p w:rsidR="00484B93" w:rsidRPr="007407D0" w:rsidRDefault="00484B93" w:rsidP="00484B93">
      <w:pPr>
        <w:pStyle w:val="a3"/>
        <w:spacing w:after="0" w:line="240" w:lineRule="auto"/>
        <w:ind w:left="1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III.</w:t>
      </w:r>
      <w:r w:rsidRPr="007407D0">
        <w:rPr>
          <w:rFonts w:ascii="Times New Roman" w:hAnsi="Times New Roman"/>
          <w:sz w:val="24"/>
          <w:szCs w:val="24"/>
        </w:rPr>
        <w:tab/>
        <w:t>ТЕМАТИЧЕСКОЕ РАСПРЕДЕЛЕНИЕ ЧАСОВ</w:t>
      </w:r>
    </w:p>
    <w:p w:rsidR="00484B93" w:rsidRPr="007407D0" w:rsidRDefault="00484B93" w:rsidP="00484B93">
      <w:pPr>
        <w:tabs>
          <w:tab w:val="left" w:pos="3060"/>
        </w:tabs>
      </w:pPr>
    </w:p>
    <w:p w:rsidR="00484B93" w:rsidRPr="007407D0" w:rsidRDefault="00484B93" w:rsidP="00484B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5"/>
        <w:gridCol w:w="4929"/>
      </w:tblGrid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№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>Тема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Количество часов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>Устное народное творчество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16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2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Басни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5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3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А.С.Пушкина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10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4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Стихи русских поэтов: Ф.И. Тютчева, АН. </w:t>
            </w:r>
            <w:proofErr w:type="spellStart"/>
            <w:r w:rsidRPr="007407D0">
              <w:t>Майкова</w:t>
            </w:r>
            <w:proofErr w:type="spellEnd"/>
            <w:r w:rsidRPr="007407D0">
              <w:t xml:space="preserve">, А.А. Фета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5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5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Л.Н.Толстого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11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6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Произведение Н.А.Некрасова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7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7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А.П.Чехова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6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8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Сказки зарубежных писателей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4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9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Стихи русских поэтов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7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10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Д.Н. </w:t>
            </w:r>
            <w:proofErr w:type="spellStart"/>
            <w:proofErr w:type="gramStart"/>
            <w:r w:rsidRPr="007407D0">
              <w:t>Мамина-Сибиряка</w:t>
            </w:r>
            <w:proofErr w:type="spellEnd"/>
            <w:proofErr w:type="gramEnd"/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7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11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А.И.Куприна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7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12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Стихи С.А.Есенина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7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13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К.Г. Паустовского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12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14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С.Я.Маршака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4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15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>Произведения Л.Пантелеева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6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16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А.П.Гайдара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5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17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 xml:space="preserve">Произведения М.М. Пришвина 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7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 w:rsidRPr="007407D0">
              <w:t>18</w:t>
            </w:r>
          </w:p>
        </w:tc>
        <w:tc>
          <w:tcPr>
            <w:tcW w:w="8755" w:type="dxa"/>
          </w:tcPr>
          <w:p w:rsidR="00484B93" w:rsidRPr="007407D0" w:rsidRDefault="00484B93" w:rsidP="007B0BEB">
            <w:r w:rsidRPr="007407D0">
              <w:t>Произведения зарубежных писателей</w:t>
            </w:r>
          </w:p>
        </w:tc>
        <w:tc>
          <w:tcPr>
            <w:tcW w:w="4929" w:type="dxa"/>
          </w:tcPr>
          <w:p w:rsidR="00484B93" w:rsidRPr="007407D0" w:rsidRDefault="00484B93" w:rsidP="007B0BEB">
            <w:r w:rsidRPr="007407D0">
              <w:t>10</w:t>
            </w:r>
          </w:p>
        </w:tc>
      </w:tr>
      <w:tr w:rsidR="00484B93" w:rsidRPr="007407D0" w:rsidTr="007B0BEB">
        <w:tc>
          <w:tcPr>
            <w:tcW w:w="1101" w:type="dxa"/>
          </w:tcPr>
          <w:p w:rsidR="00484B93" w:rsidRPr="007407D0" w:rsidRDefault="00484B93" w:rsidP="007B0BEB">
            <w:r>
              <w:t>ИТОГО</w:t>
            </w:r>
          </w:p>
        </w:tc>
        <w:tc>
          <w:tcPr>
            <w:tcW w:w="8755" w:type="dxa"/>
          </w:tcPr>
          <w:p w:rsidR="00484B93" w:rsidRPr="007407D0" w:rsidRDefault="00484B93" w:rsidP="007B0BEB"/>
        </w:tc>
        <w:tc>
          <w:tcPr>
            <w:tcW w:w="4929" w:type="dxa"/>
          </w:tcPr>
          <w:p w:rsidR="00484B93" w:rsidRPr="007407D0" w:rsidRDefault="00484B93" w:rsidP="007B0BEB">
            <w:r>
              <w:t>136</w:t>
            </w:r>
          </w:p>
        </w:tc>
      </w:tr>
    </w:tbl>
    <w:p w:rsidR="00484B93" w:rsidRDefault="00484B93" w:rsidP="00484B93"/>
    <w:p w:rsidR="00484B93" w:rsidRDefault="00484B93" w:rsidP="00484B93"/>
    <w:p w:rsidR="00484B93" w:rsidRDefault="00484B93" w:rsidP="00484B93"/>
    <w:p w:rsidR="00484B93" w:rsidRDefault="00484B93" w:rsidP="00484B93"/>
    <w:p w:rsidR="00484B93" w:rsidRDefault="00484B93" w:rsidP="00484B93"/>
    <w:p w:rsidR="00484B93" w:rsidRDefault="00484B93" w:rsidP="00484B93"/>
    <w:p w:rsidR="00484B93" w:rsidRDefault="00484B93" w:rsidP="00484B93"/>
    <w:p w:rsidR="00484B93" w:rsidRDefault="00484B93" w:rsidP="00484B93"/>
    <w:p w:rsidR="00484B93" w:rsidRDefault="00484B93" w:rsidP="00484B93"/>
    <w:p w:rsidR="00484B93" w:rsidRDefault="00484B93" w:rsidP="00484B93"/>
    <w:p w:rsidR="00484B93" w:rsidRPr="00484B93" w:rsidRDefault="00484B93" w:rsidP="00484B93"/>
    <w:sectPr w:rsidR="00484B93" w:rsidRPr="00484B93" w:rsidSect="00484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3C" w:rsidRDefault="008D773C" w:rsidP="00484B93">
      <w:r>
        <w:separator/>
      </w:r>
    </w:p>
  </w:endnote>
  <w:endnote w:type="continuationSeparator" w:id="0">
    <w:p w:rsidR="008D773C" w:rsidRDefault="008D773C" w:rsidP="0048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93" w:rsidRDefault="00484B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93" w:rsidRDefault="00484B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93" w:rsidRDefault="00484B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3C" w:rsidRDefault="008D773C" w:rsidP="00484B93">
      <w:r>
        <w:separator/>
      </w:r>
    </w:p>
  </w:footnote>
  <w:footnote w:type="continuationSeparator" w:id="0">
    <w:p w:rsidR="008D773C" w:rsidRDefault="008D773C" w:rsidP="0048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93" w:rsidRDefault="00484B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93" w:rsidRDefault="00484B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93" w:rsidRDefault="00484B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EB"/>
    <w:multiLevelType w:val="hybridMultilevel"/>
    <w:tmpl w:val="ACB65784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3054"/>
    <w:multiLevelType w:val="hybridMultilevel"/>
    <w:tmpl w:val="6344B67A"/>
    <w:lvl w:ilvl="0" w:tplc="801AC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20EB1"/>
    <w:multiLevelType w:val="hybridMultilevel"/>
    <w:tmpl w:val="CA640BB2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0468D"/>
    <w:multiLevelType w:val="hybridMultilevel"/>
    <w:tmpl w:val="A09C0726"/>
    <w:lvl w:ilvl="0" w:tplc="A4C0E39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C0F1A9F"/>
    <w:multiLevelType w:val="hybridMultilevel"/>
    <w:tmpl w:val="46604B80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838CF"/>
    <w:multiLevelType w:val="hybridMultilevel"/>
    <w:tmpl w:val="F572D602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0653F"/>
    <w:multiLevelType w:val="hybridMultilevel"/>
    <w:tmpl w:val="BFE8DDB8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21295"/>
    <w:multiLevelType w:val="hybridMultilevel"/>
    <w:tmpl w:val="1CBA6AD2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44EE3"/>
    <w:multiLevelType w:val="hybridMultilevel"/>
    <w:tmpl w:val="9C947B12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94012"/>
    <w:multiLevelType w:val="hybridMultilevel"/>
    <w:tmpl w:val="7990046A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C26FA"/>
    <w:multiLevelType w:val="hybridMultilevel"/>
    <w:tmpl w:val="763A23D2"/>
    <w:lvl w:ilvl="0" w:tplc="80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93"/>
    <w:rsid w:val="00024E0F"/>
    <w:rsid w:val="000F5B67"/>
    <w:rsid w:val="003F65BE"/>
    <w:rsid w:val="00484B93"/>
    <w:rsid w:val="006E78E2"/>
    <w:rsid w:val="008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uiPriority w:val="99"/>
    <w:rsid w:val="00484B93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84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484B93"/>
    <w:pPr>
      <w:widowControl w:val="0"/>
      <w:spacing w:after="283"/>
    </w:pPr>
    <w:rPr>
      <w:rFonts w:eastAsia="DejaVu Sans" w:cs="DejaVu Sans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484B93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FontStyle51">
    <w:name w:val="Font Style51"/>
    <w:basedOn w:val="a0"/>
    <w:uiPriority w:val="99"/>
    <w:rsid w:val="00484B93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84B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4B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4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2020-05-22T07:17:00Z</dcterms:created>
  <dcterms:modified xsi:type="dcterms:W3CDTF">2020-05-22T07:57:00Z</dcterms:modified>
</cp:coreProperties>
</file>