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9" w:rsidRDefault="00E45859" w:rsidP="002472B9">
      <w:pPr>
        <w:ind w:left="-426"/>
        <w:rPr>
          <w:rFonts w:ascii="Times New Roman" w:hAnsi="Times New Roman" w:cs="Times New Roman"/>
          <w:b/>
          <w:bCs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ru-RU"/>
        </w:rPr>
        <w:drawing>
          <wp:inline distT="0" distB="0" distL="0" distR="0">
            <wp:extent cx="9072245" cy="6592121"/>
            <wp:effectExtent l="19050" t="0" r="0" b="0"/>
            <wp:docPr id="3" name="Рисунок 3" descr="C:\Users\Учитель\Desktop\сканы Васил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 Василя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59" w:rsidRDefault="00E45859" w:rsidP="00B0068A">
      <w:pPr>
        <w:rPr>
          <w:rFonts w:ascii="Times New Roman" w:hAnsi="Times New Roman" w:cs="Times New Roman"/>
          <w:b/>
          <w:bCs/>
          <w:noProof/>
          <w:u w:val="single"/>
          <w:lang w:eastAsia="ru-RU"/>
        </w:rPr>
      </w:pPr>
    </w:p>
    <w:p w:rsidR="001525A5" w:rsidRDefault="0035759B" w:rsidP="007B0309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E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</w:t>
      </w:r>
      <w:r w:rsidR="006F74BA">
        <w:rPr>
          <w:rFonts w:ascii="Times New Roman" w:eastAsia="Times New Roman" w:hAnsi="Times New Roman" w:cs="Times New Roman"/>
          <w:b/>
          <w:bCs/>
          <w:sz w:val="24"/>
          <w:szCs w:val="24"/>
        </w:rPr>
        <w:t>ты освоения учебного предмета</w:t>
      </w:r>
      <w:r w:rsidR="00E05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>«И</w:t>
      </w:r>
      <w:r w:rsidRPr="00C84EDE">
        <w:rPr>
          <w:rFonts w:ascii="Times New Roman" w:eastAsia="Times New Roman" w:hAnsi="Times New Roman" w:cs="Times New Roman"/>
          <w:b/>
          <w:bCs/>
          <w:sz w:val="24"/>
          <w:szCs w:val="24"/>
        </w:rPr>
        <w:t>зобразительное искусство</w:t>
      </w:r>
      <w:r w:rsid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9455B" w:rsidRPr="001525A5" w:rsidRDefault="0079455B" w:rsidP="001B49C2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55B" w:rsidRPr="00264C31" w:rsidRDefault="00264C31" w:rsidP="007945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87640E" w:rsidRPr="00264C31">
        <w:rPr>
          <w:rFonts w:ascii="Times New Roman" w:eastAsia="Times New Roman" w:hAnsi="Times New Roman" w:cs="Times New Roman"/>
          <w:sz w:val="24"/>
          <w:szCs w:val="24"/>
        </w:rPr>
        <w:t>и искусства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="00264C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•Проговаривать последовательность действий на уроке.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работать по предложенному учителем плану.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отличать верно выполненное задание от неверного.</w:t>
      </w:r>
    </w:p>
    <w:p w:rsid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•Ориентироваться в своей системе знаний: отличать новое от уже известного с помощью учителя.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•Делать предварительный отбор источников информации: ориентироваться в учебнике (на развороте, в оглавлении, в словаре).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•Добывать новые знания: находить ответы на вопросы, используя учебник, свой жизненный опыт и информацию, полученную на уроке.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•Перерабатывать полученную информацию: делать выводы в результате совместной работы всего класса.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•Сравнивать и группировать произведения изобразительного искусства (по изобразительным средствам, жанрам и т.д.).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•Преобразовывать информацию из одной формы в другую на основе заданных в учебнике и рабочей тетради алгоритмов.</w:t>
      </w:r>
    </w:p>
    <w:p w:rsid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творческие задания.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•Уметь пользоваться языком изобразительного искусства: 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•Уметь слушать и понимать высказывания собеседников.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•Уметь выразительно читать и пересказывать содержание текста.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•Совместно договариваться о правилах общения и поведения в школе и на уроках изобразительного искусства и следовать им.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согласованно работать в группе: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79455B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</w:t>
      </w:r>
    </w:p>
    <w:p w:rsidR="0079455B" w:rsidRDefault="00264C31" w:rsidP="0079455B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64C31" w:rsidRPr="00264C31" w:rsidRDefault="00264C31" w:rsidP="0079455B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 научатся: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="00E0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>основные виды и жанры изобразительных искусств;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знать основы изобразительной грамоты (цвет, тон, пропорции, композиция);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имена выдающихся представителей русского и зарубежного искусства и их основные произведения;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названия наиболее крупных художественных музеев России;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названия известных центров народных художественных ремесел России;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79455B" w:rsidRPr="001525A5" w:rsidRDefault="0079455B" w:rsidP="007945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525A5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возможность: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владеть компетенциями</w:t>
      </w:r>
      <w:r w:rsidRP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>личностного саморазвития, коммуникативной, ценностно-ориентационной, рефлексивной;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пейзажи, натюрморты, портреты, выражая к ним своё отношение;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</w:p>
    <w:p w:rsidR="0079455B" w:rsidRDefault="0079455B" w:rsidP="00B0068A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55B" w:rsidRDefault="0079455B" w:rsidP="0079455B">
      <w:pPr>
        <w:tabs>
          <w:tab w:val="left" w:leader="dot" w:pos="624"/>
        </w:tabs>
        <w:spacing w:after="0" w:line="240" w:lineRule="auto"/>
        <w:ind w:firstLine="339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DAF" w:rsidRDefault="00023550" w:rsidP="007B030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4EDE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CA538E" w:rsidRPr="00C84EDE">
        <w:rPr>
          <w:rFonts w:ascii="Times New Roman" w:hAnsi="Times New Roman" w:cs="Times New Roman"/>
          <w:b/>
          <w:bCs/>
          <w:iCs/>
          <w:sz w:val="24"/>
          <w:szCs w:val="24"/>
        </w:rPr>
        <w:t>одержание учебного предмета</w:t>
      </w:r>
      <w:r w:rsidR="00E05F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49BE">
        <w:rPr>
          <w:rFonts w:ascii="Times New Roman" w:hAnsi="Times New Roman" w:cs="Times New Roman"/>
          <w:b/>
          <w:bCs/>
          <w:iCs/>
          <w:sz w:val="24"/>
          <w:szCs w:val="24"/>
        </w:rPr>
        <w:t>«И</w:t>
      </w:r>
      <w:r w:rsidR="006F74BA">
        <w:rPr>
          <w:rFonts w:ascii="Times New Roman" w:hAnsi="Times New Roman" w:cs="Times New Roman"/>
          <w:b/>
          <w:bCs/>
          <w:iCs/>
          <w:sz w:val="24"/>
          <w:szCs w:val="24"/>
        </w:rPr>
        <w:t>зобразительное искусство</w:t>
      </w:r>
      <w:r w:rsidR="001C49B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0553E" w:rsidRDefault="00C0553E" w:rsidP="00C055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553E" w:rsidRPr="00B0068A" w:rsidRDefault="00C0553E" w:rsidP="00264C31">
      <w:pPr>
        <w:pStyle w:val="c8"/>
        <w:shd w:val="clear" w:color="auto" w:fill="FFFFFF"/>
        <w:spacing w:before="0" w:beforeAutospacing="0" w:after="0" w:afterAutospacing="0"/>
        <w:ind w:firstLine="4"/>
        <w:jc w:val="both"/>
        <w:rPr>
          <w:color w:val="000000"/>
        </w:rPr>
      </w:pPr>
      <w:r w:rsidRPr="00FC312B">
        <w:rPr>
          <w:rStyle w:val="c25"/>
          <w:b/>
          <w:bCs/>
          <w:color w:val="000000"/>
        </w:rPr>
        <w:t xml:space="preserve">Искусство в </w:t>
      </w:r>
      <w:r w:rsidR="0095189C">
        <w:rPr>
          <w:rStyle w:val="c25"/>
          <w:b/>
          <w:bCs/>
          <w:color w:val="000000"/>
        </w:rPr>
        <w:t>твоем доме</w:t>
      </w:r>
      <w:r w:rsidR="00264C31">
        <w:rPr>
          <w:rStyle w:val="c25"/>
          <w:b/>
          <w:bCs/>
          <w:color w:val="000000"/>
        </w:rPr>
        <w:t xml:space="preserve">. </w:t>
      </w:r>
      <w:r>
        <w:rPr>
          <w:rStyle w:val="c2"/>
          <w:color w:val="000000"/>
        </w:rPr>
        <w:t xml:space="preserve"> Вещи бывают нарядными, праздничными или тихими, уютными, деловыми, </w:t>
      </w:r>
      <w:r w:rsidR="0095189C">
        <w:rPr>
          <w:rStyle w:val="c2"/>
          <w:color w:val="000000"/>
        </w:rPr>
        <w:t>строгими; одни</w:t>
      </w:r>
      <w:r>
        <w:rPr>
          <w:rStyle w:val="c2"/>
          <w:color w:val="000000"/>
        </w:rPr>
        <w:t xml:space="preserve"> подходят </w:t>
      </w:r>
      <w:r w:rsidR="00B0068A">
        <w:rPr>
          <w:rStyle w:val="c2"/>
          <w:color w:val="000000"/>
        </w:rPr>
        <w:t>для работы, другие - для отдыха.</w:t>
      </w:r>
      <w:r w:rsidR="00E05F5A">
        <w:rPr>
          <w:rStyle w:val="c2"/>
          <w:color w:val="000000"/>
        </w:rPr>
        <w:t xml:space="preserve"> </w:t>
      </w:r>
      <w:r w:rsidR="00B0068A">
        <w:rPr>
          <w:rStyle w:val="c2"/>
          <w:color w:val="000000"/>
        </w:rPr>
        <w:t>О</w:t>
      </w:r>
      <w:r>
        <w:rPr>
          <w:rStyle w:val="c2"/>
          <w:color w:val="000000"/>
        </w:rPr>
        <w:t xml:space="preserve">дни служат детям, другие - взрослым. Как должны выглядеть вещи, решает художник и тем </w:t>
      </w:r>
      <w:r w:rsidR="0087640E">
        <w:rPr>
          <w:rStyle w:val="c2"/>
          <w:color w:val="000000"/>
        </w:rPr>
        <w:t>самым создаёт</w:t>
      </w:r>
      <w:r>
        <w:rPr>
          <w:rStyle w:val="c2"/>
          <w:color w:val="000000"/>
        </w:rPr>
        <w:t xml:space="preserve"> пространственный и предметный мир вокруг нас, в котором выражаются наши представления о жизни. Каждый человек бывает в роли художника.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C0553E" w:rsidRDefault="00C0553E" w:rsidP="00264C3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C312B">
        <w:rPr>
          <w:rStyle w:val="c40"/>
          <w:b/>
          <w:bCs/>
          <w:color w:val="000000"/>
        </w:rPr>
        <w:t>Искусст</w:t>
      </w:r>
      <w:r w:rsidR="0095189C">
        <w:rPr>
          <w:rStyle w:val="c40"/>
          <w:b/>
          <w:bCs/>
          <w:color w:val="000000"/>
        </w:rPr>
        <w:t>во на улицах твоего города</w:t>
      </w:r>
      <w:r w:rsidR="00264C31">
        <w:rPr>
          <w:rStyle w:val="c40"/>
          <w:b/>
          <w:bCs/>
          <w:color w:val="000000"/>
        </w:rPr>
        <w:t xml:space="preserve">. </w:t>
      </w:r>
      <w:r>
        <w:rPr>
          <w:rStyle w:val="c2"/>
          <w:color w:val="000000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Воспринимать, сравнивать, давать эстетическую оценку объекту. Проектировать изделие: создавать образ в соответствии с замыслом и реализовывать его. Умение с достаточной полнотой и точностью выражать свои мысли в соответствии с задачами и условиями коммуникации.</w:t>
      </w:r>
    </w:p>
    <w:p w:rsidR="00C0553E" w:rsidRDefault="0095189C" w:rsidP="00264C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 xml:space="preserve"> Художник и зрелище</w:t>
      </w:r>
      <w:r w:rsidR="00264C31">
        <w:rPr>
          <w:rStyle w:val="c40"/>
          <w:b/>
          <w:bCs/>
          <w:color w:val="000000"/>
        </w:rPr>
        <w:t>.</w:t>
      </w:r>
      <w:r w:rsidR="00C0553E">
        <w:rPr>
          <w:rStyle w:val="c2"/>
          <w:color w:val="000000"/>
        </w:rPr>
        <w:t xml:space="preserve">  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  <w:r w:rsidR="00E05F5A">
        <w:rPr>
          <w:rStyle w:val="c2"/>
          <w:color w:val="000000"/>
        </w:rPr>
        <w:t xml:space="preserve"> </w:t>
      </w:r>
      <w:r w:rsidR="00C0553E">
        <w:rPr>
          <w:rStyle w:val="c2"/>
          <w:color w:val="000000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</w:t>
      </w:r>
      <w:r w:rsidR="00B0068A">
        <w:rPr>
          <w:rStyle w:val="c2"/>
          <w:color w:val="000000"/>
        </w:rPr>
        <w:t>.</w:t>
      </w:r>
      <w:r w:rsidR="00C0553E">
        <w:rPr>
          <w:rStyle w:val="c2"/>
          <w:color w:val="000000"/>
        </w:rPr>
        <w:t xml:space="preserve"> Изобразительное искусство – необходимая составная часть зрелища.</w:t>
      </w:r>
    </w:p>
    <w:p w:rsidR="00C0553E" w:rsidRPr="00B0068A" w:rsidRDefault="00C0553E" w:rsidP="00264C3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Анализировать образец, определять материалы, контролировать и корр</w:t>
      </w:r>
      <w:r w:rsidR="00E05F5A">
        <w:rPr>
          <w:rStyle w:val="c2"/>
          <w:color w:val="000000"/>
        </w:rPr>
        <w:t>ектировать свою работу. Оценивать</w:t>
      </w:r>
      <w:r>
        <w:rPr>
          <w:rStyle w:val="c2"/>
          <w:color w:val="000000"/>
        </w:rPr>
        <w:t xml:space="preserve"> 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 Замечательно, если удастся сделать спектакль и пригласить гостей и родителей.</w:t>
      </w:r>
    </w:p>
    <w:p w:rsidR="00C0553E" w:rsidRDefault="0095189C" w:rsidP="00264C3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Художник и музей</w:t>
      </w:r>
      <w:r w:rsidR="00264C31">
        <w:rPr>
          <w:rStyle w:val="c40"/>
          <w:b/>
          <w:bCs/>
          <w:color w:val="000000"/>
        </w:rPr>
        <w:t xml:space="preserve">. </w:t>
      </w:r>
      <w:r w:rsidR="00C0553E">
        <w:rPr>
          <w:rStyle w:val="c2"/>
          <w:color w:val="000000"/>
        </w:rPr>
        <w:t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своего города, Москвы, Санкт-Петербурга, других городов.</w:t>
      </w:r>
      <w:r w:rsidR="00C0553E">
        <w:rPr>
          <w:rStyle w:val="c39"/>
          <w:i/>
          <w:iCs/>
          <w:color w:val="000000"/>
        </w:rPr>
        <w:t> </w:t>
      </w:r>
      <w:r w:rsidR="00C0553E" w:rsidRPr="005E521C">
        <w:rPr>
          <w:rStyle w:val="c39"/>
          <w:iCs/>
          <w:color w:val="000000"/>
        </w:rPr>
        <w:t xml:space="preserve">Иметь </w:t>
      </w:r>
      <w:r w:rsidR="0087640E" w:rsidRPr="005E521C">
        <w:rPr>
          <w:rStyle w:val="c39"/>
          <w:iCs/>
          <w:color w:val="000000"/>
        </w:rPr>
        <w:t>представление</w:t>
      </w:r>
      <w:r w:rsidR="0087640E" w:rsidRPr="005E521C">
        <w:rPr>
          <w:rStyle w:val="c2"/>
          <w:color w:val="000000"/>
        </w:rPr>
        <w:t> о</w:t>
      </w:r>
      <w:r w:rsidR="00C0553E" w:rsidRPr="005E521C">
        <w:rPr>
          <w:rStyle w:val="c2"/>
          <w:color w:val="000000"/>
        </w:rPr>
        <w:t xml:space="preserve"> самых разных музеях и </w:t>
      </w:r>
      <w:r w:rsidR="0087640E" w:rsidRPr="005E521C">
        <w:rPr>
          <w:rStyle w:val="c2"/>
          <w:color w:val="000000"/>
        </w:rPr>
        <w:t>роли художника</w:t>
      </w:r>
      <w:r w:rsidR="00C0553E" w:rsidRPr="005E521C">
        <w:rPr>
          <w:rStyle w:val="c2"/>
          <w:color w:val="000000"/>
        </w:rPr>
        <w:t xml:space="preserve"> в создании экспозиции.</w:t>
      </w:r>
      <w:r w:rsidR="00E05F5A" w:rsidRPr="005E521C">
        <w:rPr>
          <w:rStyle w:val="c2"/>
          <w:color w:val="000000"/>
        </w:rPr>
        <w:t xml:space="preserve"> </w:t>
      </w:r>
      <w:r w:rsidR="00C0553E" w:rsidRPr="005E521C">
        <w:rPr>
          <w:rStyle w:val="c39"/>
          <w:iCs/>
          <w:color w:val="000000"/>
        </w:rPr>
        <w:t xml:space="preserve">Рассуждать, рассматривать и </w:t>
      </w:r>
      <w:r w:rsidR="00264C31" w:rsidRPr="005E521C">
        <w:rPr>
          <w:rStyle w:val="c39"/>
          <w:iCs/>
          <w:color w:val="000000"/>
        </w:rPr>
        <w:t>с</w:t>
      </w:r>
      <w:r w:rsidR="00C0553E" w:rsidRPr="005E521C">
        <w:rPr>
          <w:rStyle w:val="c39"/>
          <w:iCs/>
          <w:color w:val="000000"/>
        </w:rPr>
        <w:t>равнивать </w:t>
      </w:r>
      <w:r w:rsidR="00C0553E" w:rsidRPr="005E521C">
        <w:rPr>
          <w:rStyle w:val="c2"/>
          <w:color w:val="000000"/>
        </w:rPr>
        <w:t>картины. </w:t>
      </w:r>
      <w:r w:rsidR="00C0553E" w:rsidRPr="005E521C">
        <w:rPr>
          <w:rStyle w:val="c39"/>
          <w:iCs/>
          <w:color w:val="000000"/>
        </w:rPr>
        <w:t>Создавать</w:t>
      </w:r>
      <w:r w:rsidR="00C0553E" w:rsidRPr="005E521C">
        <w:rPr>
          <w:rStyle w:val="c2"/>
          <w:color w:val="000000"/>
        </w:rPr>
        <w:t> </w:t>
      </w:r>
      <w:r w:rsidR="00C0553E">
        <w:rPr>
          <w:rStyle w:val="c2"/>
          <w:color w:val="000000"/>
        </w:rPr>
        <w:t>композиции на заданную тему.</w:t>
      </w:r>
      <w:r w:rsidR="00E05F5A">
        <w:rPr>
          <w:rStyle w:val="c2"/>
          <w:color w:val="000000"/>
        </w:rPr>
        <w:t xml:space="preserve"> </w:t>
      </w:r>
      <w:r w:rsidR="00C0553E">
        <w:rPr>
          <w:rStyle w:val="c2"/>
          <w:color w:val="000000"/>
        </w:rPr>
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</w:r>
      <w:r w:rsidR="00E05F5A">
        <w:rPr>
          <w:rStyle w:val="c2"/>
          <w:color w:val="000000"/>
        </w:rPr>
        <w:t xml:space="preserve"> </w:t>
      </w:r>
      <w:r w:rsidR="00C0553E">
        <w:rPr>
          <w:rStyle w:val="c2"/>
          <w:color w:val="000000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0553E" w:rsidRDefault="00C0553E" w:rsidP="00C8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B9" w:rsidRDefault="0087640E" w:rsidP="00EA62B9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C84EDE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="0020340B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="006F74BA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C71FC5" w:rsidRPr="00C84EDE" w:rsidRDefault="00C71FC5" w:rsidP="001B49C2">
      <w:pPr>
        <w:pStyle w:val="a5"/>
        <w:ind w:left="42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C71FC5" w:rsidRPr="00C84EDE" w:rsidRDefault="00C71FC5" w:rsidP="00C84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2" w:type="dxa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7"/>
        <w:gridCol w:w="9294"/>
        <w:gridCol w:w="2311"/>
      </w:tblGrid>
      <w:tr w:rsidR="005B2EDF" w:rsidRPr="00AA1CC2" w:rsidTr="002472B9">
        <w:trPr>
          <w:trHeight w:val="161"/>
          <w:jc w:val="center"/>
        </w:trPr>
        <w:tc>
          <w:tcPr>
            <w:tcW w:w="3127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1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1FC5" w:rsidRPr="00AA1CC2" w:rsidTr="002472B9">
        <w:trPr>
          <w:trHeight w:val="161"/>
          <w:jc w:val="center"/>
        </w:trPr>
        <w:tc>
          <w:tcPr>
            <w:tcW w:w="14732" w:type="dxa"/>
            <w:gridSpan w:val="3"/>
          </w:tcPr>
          <w:p w:rsidR="00C71FC5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71FC5"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B3226" w:rsidRPr="00AA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01F"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доме.  8 часов</w:t>
            </w:r>
            <w:r w:rsidR="002B3226"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Твои игрушки.</w:t>
            </w:r>
            <w:r>
              <w:rPr>
                <w:color w:val="000000"/>
                <w:sz w:val="24"/>
                <w:szCs w:val="24"/>
              </w:rPr>
              <w:t xml:space="preserve"> Лепка игрушки из пластилина или глины. (РПВ)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игра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Твоя посуда.</w:t>
            </w:r>
            <w:r>
              <w:rPr>
                <w:color w:val="000000"/>
                <w:sz w:val="24"/>
                <w:szCs w:val="24"/>
              </w:rPr>
              <w:t xml:space="preserve"> Лепка посуды с росписью по белой грунтовке. 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- восхождение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(РПВ)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 посвященный «Дню Матери России»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Обои, шторы, в твоем доме.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4" w:type="dxa"/>
          </w:tcPr>
          <w:p w:rsidR="009B557C" w:rsidRDefault="009B557C" w:rsidP="00202F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Твои книжки.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неделе детской книги </w:t>
            </w:r>
          </w:p>
          <w:p w:rsidR="009B557C" w:rsidRPr="00AA1CC2" w:rsidRDefault="009B557C" w:rsidP="0020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pacing w:val="-1"/>
                <w:sz w:val="24"/>
              </w:rPr>
              <w:t>Поздравительная открытка (де</w:t>
            </w:r>
            <w:r w:rsidRPr="00AA1CC2">
              <w:rPr>
                <w:bCs/>
                <w:sz w:val="24"/>
              </w:rPr>
              <w:t>коративная закладка).</w:t>
            </w:r>
            <w:r>
              <w:rPr>
                <w:bCs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(РПВ)</w:t>
            </w:r>
            <w:r>
              <w:rPr>
                <w:sz w:val="24"/>
              </w:rPr>
              <w:t xml:space="preserve"> Урок, посвященный Международному дню учителя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4" w:type="dxa"/>
          </w:tcPr>
          <w:p w:rsidR="009B557C" w:rsidRDefault="009B557C" w:rsidP="00202F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sz w:val="24"/>
              </w:rPr>
              <w:t>Труд художника для твоего дома (обобщение темы).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«Искусство в твоем доме». </w:t>
            </w:r>
          </w:p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 в художников и зрителей, в экскурсоводов на выставке детских работ.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14732" w:type="dxa"/>
            <w:gridSpan w:val="3"/>
          </w:tcPr>
          <w:p w:rsidR="009B557C" w:rsidRPr="00AA1CC2" w:rsidRDefault="009B557C" w:rsidP="00AA1CC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1CC2">
              <w:rPr>
                <w:rStyle w:val="c40"/>
                <w:bCs/>
                <w:color w:val="000000"/>
              </w:rPr>
              <w:t>Раздел 2.</w:t>
            </w:r>
            <w:r w:rsidRPr="00AA1CC2">
              <w:rPr>
                <w:rStyle w:val="c40"/>
                <w:b/>
                <w:bCs/>
                <w:color w:val="000000"/>
              </w:rPr>
              <w:t xml:space="preserve"> Искусство на улицах твоего города. 7 часов.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A1CC2">
              <w:rPr>
                <w:bCs/>
                <w:spacing w:val="-2"/>
                <w:sz w:val="24"/>
              </w:rPr>
              <w:t xml:space="preserve">Памятники </w:t>
            </w:r>
            <w:r w:rsidRPr="00AA1CC2">
              <w:rPr>
                <w:bCs/>
                <w:sz w:val="24"/>
              </w:rPr>
              <w:t xml:space="preserve">архитектуры. </w:t>
            </w:r>
            <w:r>
              <w:rPr>
                <w:bCs/>
                <w:sz w:val="24"/>
              </w:rPr>
              <w:t>(ИРК)</w:t>
            </w:r>
            <w:r>
              <w:rPr>
                <w:sz w:val="24"/>
              </w:rPr>
              <w:t xml:space="preserve"> Экскурсия</w:t>
            </w:r>
            <w:r w:rsidR="00EA2E2A">
              <w:rPr>
                <w:sz w:val="24"/>
              </w:rPr>
              <w:t xml:space="preserve"> (виртуальная) </w:t>
            </w:r>
            <w:r>
              <w:rPr>
                <w:sz w:val="24"/>
              </w:rPr>
              <w:t xml:space="preserve"> к памятникам архитектуры с.Вагай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Парки, скверы, бульвары. (РК) </w:t>
            </w:r>
            <w:r>
              <w:rPr>
                <w:sz w:val="24"/>
              </w:rPr>
              <w:t>Проект «Улица моего посёлка»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z w:val="24"/>
              </w:rPr>
              <w:t xml:space="preserve">Ажурные ограды.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Волшебные фонари.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Витрины на улицах</w:t>
            </w:r>
            <w:r w:rsidRPr="00970AA9">
              <w:rPr>
                <w:sz w:val="24"/>
              </w:rPr>
              <w:t>. (РПВ)</w:t>
            </w:r>
            <w:r>
              <w:rPr>
                <w:sz w:val="24"/>
              </w:rPr>
              <w:t xml:space="preserve"> «</w:t>
            </w:r>
            <w:r w:rsidRPr="00970AA9">
              <w:rPr>
                <w:sz w:val="24"/>
              </w:rPr>
              <w:t xml:space="preserve"> День IT технологий</w:t>
            </w:r>
            <w:r>
              <w:rPr>
                <w:sz w:val="24"/>
              </w:rPr>
              <w:t>-4.12»-беседа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4" w:type="dxa"/>
          </w:tcPr>
          <w:p w:rsidR="009B557C" w:rsidRPr="00970AA9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970AA9">
              <w:rPr>
                <w:sz w:val="24"/>
              </w:rPr>
              <w:t xml:space="preserve">Удивительный транспорт.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4" w:type="dxa"/>
          </w:tcPr>
          <w:p w:rsidR="009B557C" w:rsidRPr="00970AA9" w:rsidRDefault="009B557C" w:rsidP="00202F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9">
              <w:rPr>
                <w:rFonts w:ascii="Times New Roman" w:hAnsi="Times New Roman" w:cs="Times New Roman"/>
                <w:sz w:val="24"/>
              </w:rPr>
              <w:t xml:space="preserve">Труд художника на улицах твоего города, села. </w:t>
            </w:r>
            <w:r w:rsidRPr="00970AA9">
              <w:rPr>
                <w:rFonts w:ascii="Times New Roman" w:hAnsi="Times New Roman" w:cs="Times New Roman"/>
                <w:color w:val="000000"/>
                <w:sz w:val="24"/>
              </w:rPr>
              <w:t>(РПВ)</w:t>
            </w:r>
            <w:r w:rsidRPr="00970AA9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«Наше село»</w:t>
            </w:r>
          </w:p>
          <w:p w:rsidR="009B557C" w:rsidRPr="00970AA9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970AA9">
              <w:rPr>
                <w:sz w:val="24"/>
              </w:rPr>
              <w:t>Игра в художников и зрителей, в экскурсоводов на выставке детских работ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14732" w:type="dxa"/>
            <w:gridSpan w:val="3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 и зрелище. 11 часов.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цирке.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Игра «Мы в цирке»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театре.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Путешествие в мир кукольного театра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Театр кукол. (Интегрированный урок)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Маски.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sz w:val="24"/>
              </w:rPr>
              <w:t>Мастер – класс)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Афиша и плакат.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 xml:space="preserve">Праздник в городе.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4" w:type="dxa"/>
          </w:tcPr>
          <w:p w:rsidR="009B557C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Школьный карнавал (обобщение темы).</w:t>
            </w:r>
            <w:r>
              <w:rPr>
                <w:sz w:val="24"/>
              </w:rPr>
              <w:t xml:space="preserve"> (РПВ)Вернисаж «Школьный карнавал»</w:t>
            </w:r>
          </w:p>
          <w:p w:rsidR="009B557C" w:rsidRPr="00AA1CC2" w:rsidRDefault="009B557C" w:rsidP="00202F18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Игра в художников и зрителей, в экскурсоводов на выставке детских работ.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14732" w:type="dxa"/>
            <w:gridSpan w:val="3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Раздел 4.</w:t>
            </w:r>
            <w:r w:rsidRPr="00AA1CC2">
              <w:rPr>
                <w:b/>
                <w:sz w:val="24"/>
              </w:rPr>
              <w:t>Художник и музей.8 часов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Музей в жизни города (села). (РК) Видео-экскурсия в музей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особый мир. Картина – пейзаж.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(ИРК) </w:t>
            </w:r>
            <w:r>
              <w:rPr>
                <w:sz w:val="24"/>
              </w:rPr>
              <w:t>Мастер – класс « Космический пейзаж». Полет в космос Гагарина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 xml:space="preserve">Картина – портрет. 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Картина – натюрморт.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Урок, посвященный Международному женскому дню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4" w:type="dxa"/>
          </w:tcPr>
          <w:p w:rsidR="009B557C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Картины исторические и бытовые.</w:t>
            </w:r>
            <w:r>
              <w:rPr>
                <w:sz w:val="24"/>
              </w:rPr>
              <w:t xml:space="preserve"> (РПВ) Урок, посвященный Дню Победы.</w:t>
            </w:r>
          </w:p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Интегрированный урок «Картины исторические и бытовые»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Скульптура в музее и на улице.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(РПВ)</w:t>
            </w:r>
            <w:r>
              <w:rPr>
                <w:sz w:val="24"/>
              </w:rPr>
              <w:t xml:space="preserve"> Урок, посвященный Дню Победы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4" w:type="dxa"/>
          </w:tcPr>
          <w:p w:rsidR="009B557C" w:rsidRPr="00AA1CC2" w:rsidRDefault="009B557C" w:rsidP="00202F18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Художественная выставка (обобщение темы).</w:t>
            </w:r>
            <w:r>
              <w:rPr>
                <w:sz w:val="24"/>
              </w:rPr>
              <w:t>(РПВ) Вернисаж «Наш музей»</w:t>
            </w: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9B557C" w:rsidRPr="00AA1CC2" w:rsidTr="002472B9">
        <w:trPr>
          <w:trHeight w:val="161"/>
          <w:jc w:val="center"/>
        </w:trPr>
        <w:tc>
          <w:tcPr>
            <w:tcW w:w="3127" w:type="dxa"/>
          </w:tcPr>
          <w:p w:rsidR="009B557C" w:rsidRPr="00AA1CC2" w:rsidRDefault="009B557C" w:rsidP="00AA1C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94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11" w:type="dxa"/>
          </w:tcPr>
          <w:p w:rsidR="009B557C" w:rsidRPr="00AA1CC2" w:rsidRDefault="009B557C" w:rsidP="00AA1CC2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A1CC2">
              <w:rPr>
                <w:b/>
                <w:sz w:val="24"/>
              </w:rPr>
              <w:t>34</w:t>
            </w:r>
          </w:p>
        </w:tc>
      </w:tr>
    </w:tbl>
    <w:p w:rsidR="00C71FC5" w:rsidRPr="00C84EDE" w:rsidRDefault="00C71FC5" w:rsidP="00C84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553E" w:rsidRDefault="00C0553E" w:rsidP="00C0553E">
      <w:pPr>
        <w:pStyle w:val="a9"/>
        <w:ind w:firstLine="0"/>
        <w:jc w:val="center"/>
        <w:rPr>
          <w:color w:val="000000"/>
          <w:sz w:val="24"/>
          <w:shd w:val="clear" w:color="auto" w:fill="FFFFFF"/>
        </w:rPr>
      </w:pPr>
    </w:p>
    <w:p w:rsidR="009B557C" w:rsidRDefault="00B103CA" w:rsidP="00B103CA">
      <w:pPr>
        <w:pStyle w:val="a9"/>
        <w:ind w:left="-567" w:firstLine="28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B557C" w:rsidRDefault="009B557C" w:rsidP="00B103CA">
      <w:pPr>
        <w:pStyle w:val="a9"/>
        <w:ind w:left="-567" w:firstLine="283"/>
        <w:jc w:val="center"/>
        <w:rPr>
          <w:b/>
          <w:sz w:val="24"/>
        </w:rPr>
      </w:pPr>
    </w:p>
    <w:p w:rsidR="00B103CA" w:rsidRDefault="009B557C" w:rsidP="00B103CA">
      <w:pPr>
        <w:pStyle w:val="a9"/>
        <w:ind w:left="-567" w:firstLine="28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103CA">
        <w:rPr>
          <w:b/>
          <w:sz w:val="24"/>
        </w:rPr>
        <w:t xml:space="preserve">   Приложение к рабочей программе</w:t>
      </w:r>
    </w:p>
    <w:p w:rsidR="00B103CA" w:rsidRDefault="00B103CA" w:rsidP="00B103CA">
      <w:pPr>
        <w:pStyle w:val="a9"/>
        <w:ind w:firstLine="0"/>
        <w:jc w:val="center"/>
        <w:rPr>
          <w:b/>
          <w:sz w:val="24"/>
        </w:rPr>
      </w:pPr>
    </w:p>
    <w:tbl>
      <w:tblPr>
        <w:tblW w:w="15087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9581"/>
        <w:gridCol w:w="1559"/>
        <w:gridCol w:w="1418"/>
        <w:gridCol w:w="1338"/>
        <w:gridCol w:w="236"/>
      </w:tblGrid>
      <w:tr w:rsidR="00B103CA" w:rsidRPr="00AA1CC2" w:rsidTr="002472B9">
        <w:trPr>
          <w:gridAfter w:val="1"/>
          <w:wAfter w:w="236" w:type="dxa"/>
          <w:trHeight w:val="378"/>
          <w:jc w:val="center"/>
        </w:trPr>
        <w:tc>
          <w:tcPr>
            <w:tcW w:w="955" w:type="dxa"/>
            <w:vMerge w:val="restart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81" w:type="dxa"/>
            <w:vMerge w:val="restart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2756" w:type="dxa"/>
            <w:gridSpan w:val="2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03CA" w:rsidRPr="00AA1CC2" w:rsidTr="002472B9">
        <w:trPr>
          <w:gridAfter w:val="1"/>
          <w:wAfter w:w="236" w:type="dxa"/>
          <w:trHeight w:val="435"/>
          <w:jc w:val="center"/>
        </w:trPr>
        <w:tc>
          <w:tcPr>
            <w:tcW w:w="955" w:type="dxa"/>
            <w:vMerge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1" w:type="dxa"/>
            <w:vMerge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12095" w:type="dxa"/>
            <w:gridSpan w:val="3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доме.  8 часов.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Твои игрушки.</w:t>
            </w:r>
            <w:r>
              <w:rPr>
                <w:color w:val="000000"/>
                <w:sz w:val="24"/>
                <w:szCs w:val="24"/>
              </w:rPr>
              <w:t xml:space="preserve"> Лепка игрушки из пластилина или глины. (РПВ)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игра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Твоя посуда.</w:t>
            </w:r>
            <w:r>
              <w:rPr>
                <w:color w:val="000000"/>
                <w:sz w:val="24"/>
                <w:szCs w:val="24"/>
              </w:rPr>
              <w:t xml:space="preserve"> Лепка посуды с росписью по белой грунтовке. 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- восхождение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30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103CA" w:rsidRDefault="00B103CA" w:rsidP="00DD7CAE"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330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(РПВ)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 посвященный «Дню Матери России»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Default="00B103CA" w:rsidP="00DD7CAE"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330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Обои, шторы, в твоем доме.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1" w:type="dxa"/>
          </w:tcPr>
          <w:p w:rsidR="00B103CA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Твои книжки.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неделе детской книги </w:t>
            </w:r>
          </w:p>
          <w:p w:rsidR="00B103CA" w:rsidRPr="00AA1CC2" w:rsidRDefault="00B103CA" w:rsidP="00DD7C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pacing w:val="-1"/>
                <w:sz w:val="24"/>
              </w:rPr>
              <w:t>Поздравительная открытка (де</w:t>
            </w:r>
            <w:r w:rsidRPr="00AA1CC2">
              <w:rPr>
                <w:bCs/>
                <w:sz w:val="24"/>
              </w:rPr>
              <w:t>коративная закладка).</w:t>
            </w:r>
            <w:r>
              <w:rPr>
                <w:bCs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(РПВ)</w:t>
            </w:r>
            <w:r>
              <w:rPr>
                <w:sz w:val="24"/>
              </w:rPr>
              <w:t xml:space="preserve"> Урок, посвященный Международному дню учителя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1" w:type="dxa"/>
          </w:tcPr>
          <w:p w:rsidR="00B103CA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sz w:val="24"/>
              </w:rPr>
              <w:t>Труд художника для твоего дома (обобщение темы).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«Искусство в твоем доме». 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Игра в художников и зрителей, в экскурсоводов на выставке детских работ.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12095" w:type="dxa"/>
            <w:gridSpan w:val="3"/>
          </w:tcPr>
          <w:p w:rsidR="00B103CA" w:rsidRPr="00AA1CC2" w:rsidRDefault="00B103CA" w:rsidP="00DD7CAE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1CC2">
              <w:rPr>
                <w:rStyle w:val="c40"/>
                <w:bCs/>
                <w:color w:val="000000"/>
              </w:rPr>
              <w:t>Раздел 2.</w:t>
            </w:r>
            <w:r w:rsidRPr="00AA1CC2">
              <w:rPr>
                <w:rStyle w:val="c40"/>
                <w:b/>
                <w:bCs/>
                <w:color w:val="000000"/>
              </w:rPr>
              <w:t xml:space="preserve"> Искусство на улицах твоего города. 7 часов.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40"/>
                <w:bCs/>
                <w:color w:val="000000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40"/>
                <w:bCs/>
                <w:color w:val="000000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A1CC2">
              <w:rPr>
                <w:bCs/>
                <w:spacing w:val="-2"/>
                <w:sz w:val="24"/>
              </w:rPr>
              <w:t xml:space="preserve">Памятники </w:t>
            </w:r>
            <w:r w:rsidRPr="00AA1CC2">
              <w:rPr>
                <w:bCs/>
                <w:sz w:val="24"/>
              </w:rPr>
              <w:t xml:space="preserve">архитектуры. </w:t>
            </w:r>
            <w:r>
              <w:rPr>
                <w:bCs/>
                <w:sz w:val="24"/>
              </w:rPr>
              <w:t>(ИРК)</w:t>
            </w:r>
            <w:r>
              <w:rPr>
                <w:sz w:val="24"/>
              </w:rPr>
              <w:t xml:space="preserve"> Экскурсия</w:t>
            </w:r>
            <w:r w:rsidR="00EA2E2A">
              <w:rPr>
                <w:sz w:val="24"/>
              </w:rPr>
              <w:t xml:space="preserve"> (виртуальная)</w:t>
            </w:r>
            <w:r>
              <w:rPr>
                <w:sz w:val="24"/>
              </w:rPr>
              <w:t xml:space="preserve"> к памятникам архитектуры с.Вагай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Парки, скверы, бульвары. (РК) </w:t>
            </w:r>
            <w:r>
              <w:rPr>
                <w:sz w:val="24"/>
              </w:rPr>
              <w:t>Проект «Улица моего посёлка»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z w:val="24"/>
              </w:rPr>
              <w:t xml:space="preserve">Ажурные ограды.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Волшебные фонари.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Витрины на улицах</w:t>
            </w:r>
            <w:r w:rsidRPr="00970AA9">
              <w:rPr>
                <w:sz w:val="24"/>
              </w:rPr>
              <w:t>. (РПВ)</w:t>
            </w:r>
            <w:r>
              <w:rPr>
                <w:sz w:val="24"/>
              </w:rPr>
              <w:t xml:space="preserve"> «</w:t>
            </w:r>
            <w:r w:rsidRPr="00970AA9">
              <w:rPr>
                <w:sz w:val="24"/>
              </w:rPr>
              <w:t xml:space="preserve"> День IT технологий</w:t>
            </w:r>
            <w:r>
              <w:rPr>
                <w:sz w:val="24"/>
              </w:rPr>
              <w:t>-4.12»-беседа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1" w:type="dxa"/>
          </w:tcPr>
          <w:p w:rsidR="00B103CA" w:rsidRPr="00970AA9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970AA9">
              <w:rPr>
                <w:sz w:val="24"/>
              </w:rPr>
              <w:t xml:space="preserve">Удивительный транспорт.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1" w:type="dxa"/>
          </w:tcPr>
          <w:p w:rsidR="00B103CA" w:rsidRPr="00970AA9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9">
              <w:rPr>
                <w:rFonts w:ascii="Times New Roman" w:hAnsi="Times New Roman" w:cs="Times New Roman"/>
                <w:sz w:val="24"/>
              </w:rPr>
              <w:t xml:space="preserve">Труд художника на улицах твоего города, села. </w:t>
            </w:r>
            <w:r w:rsidRPr="00970AA9">
              <w:rPr>
                <w:rFonts w:ascii="Times New Roman" w:hAnsi="Times New Roman" w:cs="Times New Roman"/>
                <w:color w:val="000000"/>
                <w:sz w:val="24"/>
              </w:rPr>
              <w:t>(РПВ)</w:t>
            </w:r>
            <w:r w:rsidRPr="00970AA9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«Наше село»</w:t>
            </w:r>
          </w:p>
          <w:p w:rsidR="00B103CA" w:rsidRPr="00970AA9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970AA9">
              <w:rPr>
                <w:sz w:val="24"/>
              </w:rPr>
              <w:t>Игра в художников и зрителей, в экскурсоводов на выставке детских работ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12095" w:type="dxa"/>
            <w:gridSpan w:val="3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 и зрелище. 11 часов.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цирке.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Игра «Мы в цирке»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театре.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Путешествие в мир кукольного театра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Театр кукол. (Интегрированный урок)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433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Маски.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sz w:val="24"/>
              </w:rPr>
              <w:t>Мастер – класс)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Афиша и плакат.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 xml:space="preserve">Праздник в городе.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1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Школьный карнавал (обобщение темы).</w:t>
            </w:r>
            <w:r>
              <w:rPr>
                <w:sz w:val="24"/>
              </w:rPr>
              <w:t xml:space="preserve"> (РПВ)</w:t>
            </w:r>
            <w:r w:rsidR="00350D3F">
              <w:rPr>
                <w:sz w:val="24"/>
              </w:rPr>
              <w:t xml:space="preserve"> </w:t>
            </w:r>
            <w:r>
              <w:rPr>
                <w:sz w:val="24"/>
              </w:rPr>
              <w:t>Вернисаж «Школьный карнавал»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Игра в художников и зрителей, в экскурсоводов на выставке детских работ.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trHeight w:val="161"/>
          <w:jc w:val="center"/>
        </w:trPr>
        <w:tc>
          <w:tcPr>
            <w:tcW w:w="12095" w:type="dxa"/>
            <w:gridSpan w:val="3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Раздел 4.</w:t>
            </w:r>
            <w:r w:rsidRPr="00AA1CC2">
              <w:rPr>
                <w:b/>
                <w:sz w:val="24"/>
              </w:rPr>
              <w:t>Художник и музей.8 часов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Музей в жизни города (села). (РК) Видео-экскурсия в музей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особый мир. Картина – пейзаж.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(ИРК) </w:t>
            </w:r>
            <w:r>
              <w:rPr>
                <w:sz w:val="24"/>
              </w:rPr>
              <w:t>Мастер – класс « Космический пейзаж». Полет в космос Гагарина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 xml:space="preserve">Картина – портрет. 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Картина – натюрморт.</w:t>
            </w:r>
            <w:r>
              <w:rPr>
                <w:color w:val="000000"/>
                <w:sz w:val="24"/>
              </w:rPr>
              <w:t xml:space="preserve"> (РПВ) </w:t>
            </w:r>
            <w:r>
              <w:rPr>
                <w:sz w:val="24"/>
              </w:rPr>
              <w:t>Урок, посвященный Международному женскому дню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1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Картины исторические и бытовые.</w:t>
            </w:r>
            <w:r>
              <w:rPr>
                <w:sz w:val="24"/>
              </w:rPr>
              <w:t xml:space="preserve"> (РПВ) Урок, посвященный Дню Победы.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Интегрированный урок «Картины исторические и бытовые»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Скульптура в музее и на улице.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(РПВ)</w:t>
            </w:r>
            <w:r>
              <w:rPr>
                <w:sz w:val="24"/>
              </w:rPr>
              <w:t xml:space="preserve"> Урок, посвященный Дню Победы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Художественная выставка (обобщение темы).</w:t>
            </w:r>
            <w:r>
              <w:rPr>
                <w:sz w:val="24"/>
              </w:rPr>
              <w:t>(РПВ) Вернисаж «Наш музей»</w:t>
            </w: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103CA" w:rsidRPr="00AA1CC2" w:rsidTr="002472B9">
        <w:trPr>
          <w:gridAfter w:val="1"/>
          <w:wAfter w:w="236" w:type="dxa"/>
          <w:trHeight w:val="161"/>
          <w:jc w:val="center"/>
        </w:trPr>
        <w:tc>
          <w:tcPr>
            <w:tcW w:w="955" w:type="dxa"/>
          </w:tcPr>
          <w:p w:rsidR="00B103CA" w:rsidRPr="00AA1CC2" w:rsidRDefault="00B103CA" w:rsidP="00DD7CA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81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A1CC2">
              <w:rPr>
                <w:b/>
                <w:sz w:val="24"/>
              </w:rPr>
              <w:t>34</w:t>
            </w:r>
          </w:p>
        </w:tc>
        <w:tc>
          <w:tcPr>
            <w:tcW w:w="141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38" w:type="dxa"/>
          </w:tcPr>
          <w:p w:rsidR="00B103CA" w:rsidRPr="00AA1CC2" w:rsidRDefault="00B103CA" w:rsidP="00DD7CA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B103CA" w:rsidRPr="00C84EDE" w:rsidRDefault="00B103CA" w:rsidP="00B103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03CA" w:rsidRDefault="00B103CA" w:rsidP="00B103CA">
      <w:pPr>
        <w:pStyle w:val="a9"/>
        <w:ind w:firstLine="0"/>
        <w:jc w:val="center"/>
        <w:rPr>
          <w:color w:val="000000"/>
          <w:sz w:val="24"/>
          <w:shd w:val="clear" w:color="auto" w:fill="FFFFFF"/>
        </w:rPr>
      </w:pPr>
    </w:p>
    <w:p w:rsidR="00B103CA" w:rsidRDefault="00B103CA" w:rsidP="00B103CA">
      <w:pPr>
        <w:pStyle w:val="a9"/>
        <w:ind w:firstLine="0"/>
        <w:jc w:val="center"/>
        <w:rPr>
          <w:b/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B103CA" w:rsidRDefault="00B103CA" w:rsidP="00B103CA">
      <w:pPr>
        <w:pStyle w:val="a9"/>
        <w:ind w:firstLine="0"/>
        <w:jc w:val="right"/>
        <w:rPr>
          <w:sz w:val="24"/>
        </w:rPr>
      </w:pPr>
    </w:p>
    <w:p w:rsidR="00E05F5A" w:rsidRDefault="00E05F5A" w:rsidP="00C0553E">
      <w:pPr>
        <w:pStyle w:val="a9"/>
        <w:ind w:firstLine="0"/>
        <w:jc w:val="center"/>
        <w:rPr>
          <w:color w:val="000000"/>
          <w:sz w:val="24"/>
          <w:shd w:val="clear" w:color="auto" w:fill="FFFFFF"/>
        </w:rPr>
      </w:pPr>
    </w:p>
    <w:p w:rsidR="00E05F5A" w:rsidRDefault="00E05F5A" w:rsidP="00C0553E">
      <w:pPr>
        <w:pStyle w:val="a9"/>
        <w:ind w:firstLine="0"/>
        <w:jc w:val="center"/>
        <w:rPr>
          <w:b/>
          <w:sz w:val="24"/>
        </w:rPr>
      </w:pPr>
    </w:p>
    <w:p w:rsidR="00C0553E" w:rsidRDefault="00C0553E" w:rsidP="00C0553E">
      <w:pPr>
        <w:pStyle w:val="a9"/>
        <w:ind w:firstLine="0"/>
        <w:jc w:val="center"/>
        <w:rPr>
          <w:b/>
          <w:sz w:val="24"/>
        </w:rPr>
      </w:pPr>
    </w:p>
    <w:p w:rsidR="005F1A51" w:rsidRDefault="005F1A51" w:rsidP="00C0553E">
      <w:pPr>
        <w:pStyle w:val="a9"/>
        <w:ind w:firstLine="0"/>
        <w:jc w:val="right"/>
        <w:rPr>
          <w:sz w:val="24"/>
        </w:rPr>
      </w:pPr>
    </w:p>
    <w:p w:rsidR="005F1A51" w:rsidRDefault="005F1A51" w:rsidP="00C0553E">
      <w:pPr>
        <w:pStyle w:val="a9"/>
        <w:ind w:firstLine="0"/>
        <w:jc w:val="right"/>
        <w:rPr>
          <w:sz w:val="24"/>
        </w:rPr>
      </w:pPr>
    </w:p>
    <w:p w:rsidR="00C7701B" w:rsidRDefault="00C7701B" w:rsidP="00C0553E">
      <w:pPr>
        <w:pStyle w:val="a9"/>
        <w:ind w:firstLine="0"/>
        <w:jc w:val="right"/>
        <w:rPr>
          <w:sz w:val="24"/>
        </w:rPr>
      </w:pPr>
    </w:p>
    <w:p w:rsidR="001B25AD" w:rsidRDefault="001B25AD" w:rsidP="00C0553E">
      <w:pPr>
        <w:pStyle w:val="a9"/>
        <w:ind w:firstLine="0"/>
        <w:jc w:val="right"/>
        <w:rPr>
          <w:sz w:val="24"/>
        </w:rPr>
      </w:pPr>
    </w:p>
    <w:sectPr w:rsidR="001B25AD" w:rsidSect="002472B9">
      <w:footerReference w:type="default" r:id="rId9"/>
      <w:pgSz w:w="16838" w:h="11906" w:orient="landscape"/>
      <w:pgMar w:top="284" w:right="850" w:bottom="1134" w:left="993" w:header="709" w:footer="709" w:gutter="0"/>
      <w:pgNumType w:start="1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0C" w:rsidRDefault="00F5120C" w:rsidP="00B0068A">
      <w:pPr>
        <w:spacing w:after="0" w:line="240" w:lineRule="auto"/>
      </w:pPr>
      <w:r>
        <w:separator/>
      </w:r>
    </w:p>
  </w:endnote>
  <w:endnote w:type="continuationSeparator" w:id="1">
    <w:p w:rsidR="00F5120C" w:rsidRDefault="00F5120C" w:rsidP="00B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334"/>
    </w:sdtPr>
    <w:sdtContent>
      <w:p w:rsidR="00454158" w:rsidRDefault="00F345B9">
        <w:pPr>
          <w:pStyle w:val="aa"/>
          <w:jc w:val="center"/>
        </w:pPr>
        <w:fldSimple w:instr=" PAGE   \* MERGEFORMAT ">
          <w:r w:rsidR="005732E3">
            <w:rPr>
              <w:noProof/>
            </w:rPr>
            <w:t>4</w:t>
          </w:r>
        </w:fldSimple>
      </w:p>
    </w:sdtContent>
  </w:sdt>
  <w:p w:rsidR="00454158" w:rsidRDefault="004541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0C" w:rsidRDefault="00F5120C" w:rsidP="00B0068A">
      <w:pPr>
        <w:spacing w:after="0" w:line="240" w:lineRule="auto"/>
      </w:pPr>
      <w:r>
        <w:separator/>
      </w:r>
    </w:p>
  </w:footnote>
  <w:footnote w:type="continuationSeparator" w:id="1">
    <w:p w:rsidR="00F5120C" w:rsidRDefault="00F5120C" w:rsidP="00B0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86"/>
    <w:multiLevelType w:val="hybridMultilevel"/>
    <w:tmpl w:val="364C8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7FF6"/>
    <w:multiLevelType w:val="multilevel"/>
    <w:tmpl w:val="AE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D7263"/>
    <w:multiLevelType w:val="hybridMultilevel"/>
    <w:tmpl w:val="0BC27C6E"/>
    <w:lvl w:ilvl="0" w:tplc="1C90303C">
      <w:start w:val="1"/>
      <w:numFmt w:val="bullet"/>
      <w:lvlText w:val="•"/>
      <w:lvlJc w:val="left"/>
    </w:lvl>
    <w:lvl w:ilvl="1" w:tplc="C4545A24">
      <w:numFmt w:val="decimal"/>
      <w:lvlText w:val=""/>
      <w:lvlJc w:val="left"/>
    </w:lvl>
    <w:lvl w:ilvl="2" w:tplc="72F4670A">
      <w:numFmt w:val="decimal"/>
      <w:lvlText w:val=""/>
      <w:lvlJc w:val="left"/>
    </w:lvl>
    <w:lvl w:ilvl="3" w:tplc="439070F4">
      <w:numFmt w:val="decimal"/>
      <w:lvlText w:val=""/>
      <w:lvlJc w:val="left"/>
    </w:lvl>
    <w:lvl w:ilvl="4" w:tplc="DD42DBC6">
      <w:numFmt w:val="decimal"/>
      <w:lvlText w:val=""/>
      <w:lvlJc w:val="left"/>
    </w:lvl>
    <w:lvl w:ilvl="5" w:tplc="C8446504">
      <w:numFmt w:val="decimal"/>
      <w:lvlText w:val=""/>
      <w:lvlJc w:val="left"/>
    </w:lvl>
    <w:lvl w:ilvl="6" w:tplc="B706E63A">
      <w:numFmt w:val="decimal"/>
      <w:lvlText w:val=""/>
      <w:lvlJc w:val="left"/>
    </w:lvl>
    <w:lvl w:ilvl="7" w:tplc="00FE490C">
      <w:numFmt w:val="decimal"/>
      <w:lvlText w:val=""/>
      <w:lvlJc w:val="left"/>
    </w:lvl>
    <w:lvl w:ilvl="8" w:tplc="C406C048">
      <w:numFmt w:val="decimal"/>
      <w:lvlText w:val=""/>
      <w:lvlJc w:val="left"/>
    </w:lvl>
  </w:abstractNum>
  <w:abstractNum w:abstractNumId="3">
    <w:nsid w:val="14855405"/>
    <w:multiLevelType w:val="hybridMultilevel"/>
    <w:tmpl w:val="08A84F8A"/>
    <w:lvl w:ilvl="0" w:tplc="1C90303C">
      <w:start w:val="1"/>
      <w:numFmt w:val="bullet"/>
      <w:lvlText w:val="•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623D20"/>
    <w:multiLevelType w:val="hybridMultilevel"/>
    <w:tmpl w:val="45FC6BB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28050E7B"/>
    <w:multiLevelType w:val="hybridMultilevel"/>
    <w:tmpl w:val="7BC01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D207E"/>
    <w:multiLevelType w:val="hybridMultilevel"/>
    <w:tmpl w:val="5C54617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2A554769"/>
    <w:multiLevelType w:val="hybridMultilevel"/>
    <w:tmpl w:val="8F3A339C"/>
    <w:lvl w:ilvl="0" w:tplc="1C90303C">
      <w:start w:val="1"/>
      <w:numFmt w:val="bullet"/>
      <w:lvlText w:val="•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C713187"/>
    <w:multiLevelType w:val="hybridMultilevel"/>
    <w:tmpl w:val="91F6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1206B"/>
    <w:multiLevelType w:val="multilevel"/>
    <w:tmpl w:val="ADF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B2EF0"/>
    <w:multiLevelType w:val="multilevel"/>
    <w:tmpl w:val="B36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F7FEA"/>
    <w:multiLevelType w:val="hybridMultilevel"/>
    <w:tmpl w:val="44189758"/>
    <w:lvl w:ilvl="0" w:tplc="1E6432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E7A1BD1"/>
    <w:multiLevelType w:val="hybridMultilevel"/>
    <w:tmpl w:val="AB86B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42B6C"/>
    <w:multiLevelType w:val="hybridMultilevel"/>
    <w:tmpl w:val="1D94F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D6CC6"/>
    <w:multiLevelType w:val="hybridMultilevel"/>
    <w:tmpl w:val="62946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3E77"/>
    <w:multiLevelType w:val="hybridMultilevel"/>
    <w:tmpl w:val="1474F49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4FB80123"/>
    <w:multiLevelType w:val="hybridMultilevel"/>
    <w:tmpl w:val="8DA68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C027C4"/>
    <w:multiLevelType w:val="hybridMultilevel"/>
    <w:tmpl w:val="7D5EF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8F0572"/>
    <w:multiLevelType w:val="hybridMultilevel"/>
    <w:tmpl w:val="3DF069D4"/>
    <w:lvl w:ilvl="0" w:tplc="62385AF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5FDC5400"/>
    <w:multiLevelType w:val="hybridMultilevel"/>
    <w:tmpl w:val="B9CE9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BA1C47"/>
    <w:multiLevelType w:val="hybridMultilevel"/>
    <w:tmpl w:val="D16A7C8C"/>
    <w:lvl w:ilvl="0" w:tplc="ADF86FC2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390452D"/>
    <w:multiLevelType w:val="hybridMultilevel"/>
    <w:tmpl w:val="3B50C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21742"/>
    <w:multiLevelType w:val="hybridMultilevel"/>
    <w:tmpl w:val="E4FC2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A0737"/>
    <w:multiLevelType w:val="hybridMultilevel"/>
    <w:tmpl w:val="EAF68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E7400"/>
    <w:multiLevelType w:val="hybridMultilevel"/>
    <w:tmpl w:val="D9286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B4BEE"/>
    <w:multiLevelType w:val="hybridMultilevel"/>
    <w:tmpl w:val="47E45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272C1D"/>
    <w:multiLevelType w:val="hybridMultilevel"/>
    <w:tmpl w:val="21FC1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3400B"/>
    <w:multiLevelType w:val="multilevel"/>
    <w:tmpl w:val="44A6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2C01F9"/>
    <w:multiLevelType w:val="hybridMultilevel"/>
    <w:tmpl w:val="ABE03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BA7012"/>
    <w:multiLevelType w:val="hybridMultilevel"/>
    <w:tmpl w:val="84924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CC233"/>
    <w:multiLevelType w:val="hybridMultilevel"/>
    <w:tmpl w:val="27A2F336"/>
    <w:lvl w:ilvl="0" w:tplc="2862830A">
      <w:start w:val="1"/>
      <w:numFmt w:val="bullet"/>
      <w:lvlText w:val="•"/>
      <w:lvlJc w:val="left"/>
    </w:lvl>
    <w:lvl w:ilvl="1" w:tplc="AA667F7E">
      <w:numFmt w:val="decimal"/>
      <w:lvlText w:val=""/>
      <w:lvlJc w:val="left"/>
    </w:lvl>
    <w:lvl w:ilvl="2" w:tplc="7E341DCE">
      <w:numFmt w:val="decimal"/>
      <w:lvlText w:val=""/>
      <w:lvlJc w:val="left"/>
    </w:lvl>
    <w:lvl w:ilvl="3" w:tplc="BD2E1C0A">
      <w:numFmt w:val="decimal"/>
      <w:lvlText w:val=""/>
      <w:lvlJc w:val="left"/>
    </w:lvl>
    <w:lvl w:ilvl="4" w:tplc="07EE8586">
      <w:numFmt w:val="decimal"/>
      <w:lvlText w:val=""/>
      <w:lvlJc w:val="left"/>
    </w:lvl>
    <w:lvl w:ilvl="5" w:tplc="0FD495FE">
      <w:numFmt w:val="decimal"/>
      <w:lvlText w:val=""/>
      <w:lvlJc w:val="left"/>
    </w:lvl>
    <w:lvl w:ilvl="6" w:tplc="D34230C4">
      <w:numFmt w:val="decimal"/>
      <w:lvlText w:val=""/>
      <w:lvlJc w:val="left"/>
    </w:lvl>
    <w:lvl w:ilvl="7" w:tplc="151C507C">
      <w:numFmt w:val="decimal"/>
      <w:lvlText w:val=""/>
      <w:lvlJc w:val="left"/>
    </w:lvl>
    <w:lvl w:ilvl="8" w:tplc="FD764C0E">
      <w:numFmt w:val="decimal"/>
      <w:lvlText w:val=""/>
      <w:lvlJc w:val="left"/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3"/>
  </w:num>
  <w:num w:numId="5">
    <w:abstractNumId w:val="20"/>
  </w:num>
  <w:num w:numId="6">
    <w:abstractNumId w:val="24"/>
  </w:num>
  <w:num w:numId="7">
    <w:abstractNumId w:val="12"/>
  </w:num>
  <w:num w:numId="8">
    <w:abstractNumId w:val="26"/>
  </w:num>
  <w:num w:numId="9">
    <w:abstractNumId w:val="5"/>
  </w:num>
  <w:num w:numId="10">
    <w:abstractNumId w:val="14"/>
  </w:num>
  <w:num w:numId="11">
    <w:abstractNumId w:val="21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27"/>
  </w:num>
  <w:num w:numId="17">
    <w:abstractNumId w:val="1"/>
  </w:num>
  <w:num w:numId="18">
    <w:abstractNumId w:val="10"/>
  </w:num>
  <w:num w:numId="19">
    <w:abstractNumId w:val="9"/>
  </w:num>
  <w:num w:numId="20">
    <w:abstractNumId w:val="13"/>
  </w:num>
  <w:num w:numId="21">
    <w:abstractNumId w:val="17"/>
  </w:num>
  <w:num w:numId="22">
    <w:abstractNumId w:val="16"/>
  </w:num>
  <w:num w:numId="23">
    <w:abstractNumId w:val="6"/>
  </w:num>
  <w:num w:numId="24">
    <w:abstractNumId w:val="19"/>
  </w:num>
  <w:num w:numId="25">
    <w:abstractNumId w:val="15"/>
  </w:num>
  <w:num w:numId="26">
    <w:abstractNumId w:val="4"/>
  </w:num>
  <w:num w:numId="27">
    <w:abstractNumId w:val="29"/>
  </w:num>
  <w:num w:numId="28">
    <w:abstractNumId w:val="22"/>
  </w:num>
  <w:num w:numId="29">
    <w:abstractNumId w:val="25"/>
  </w:num>
  <w:num w:numId="30">
    <w:abstractNumId w:val="28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1891"/>
    <w:rsid w:val="00000DA6"/>
    <w:rsid w:val="00005903"/>
    <w:rsid w:val="00011EEA"/>
    <w:rsid w:val="00012912"/>
    <w:rsid w:val="00023550"/>
    <w:rsid w:val="00032AD3"/>
    <w:rsid w:val="00037372"/>
    <w:rsid w:val="00064FB2"/>
    <w:rsid w:val="000739E8"/>
    <w:rsid w:val="000A33DA"/>
    <w:rsid w:val="000B525E"/>
    <w:rsid w:val="000C21C2"/>
    <w:rsid w:val="000D2236"/>
    <w:rsid w:val="000F2A2E"/>
    <w:rsid w:val="000F3E02"/>
    <w:rsid w:val="00114548"/>
    <w:rsid w:val="00127882"/>
    <w:rsid w:val="00131D1A"/>
    <w:rsid w:val="001403E0"/>
    <w:rsid w:val="00147583"/>
    <w:rsid w:val="001525A5"/>
    <w:rsid w:val="00164DB3"/>
    <w:rsid w:val="00173C74"/>
    <w:rsid w:val="00175054"/>
    <w:rsid w:val="00191611"/>
    <w:rsid w:val="001A10C6"/>
    <w:rsid w:val="001A14F8"/>
    <w:rsid w:val="001A4E80"/>
    <w:rsid w:val="001B25AD"/>
    <w:rsid w:val="001B2882"/>
    <w:rsid w:val="001B36C8"/>
    <w:rsid w:val="001B49C2"/>
    <w:rsid w:val="001B7FEE"/>
    <w:rsid w:val="001C49BE"/>
    <w:rsid w:val="001E6CE4"/>
    <w:rsid w:val="001F6620"/>
    <w:rsid w:val="0020340B"/>
    <w:rsid w:val="002049BA"/>
    <w:rsid w:val="00221AAF"/>
    <w:rsid w:val="002472B9"/>
    <w:rsid w:val="00260842"/>
    <w:rsid w:val="00264C31"/>
    <w:rsid w:val="002662E5"/>
    <w:rsid w:val="0028796A"/>
    <w:rsid w:val="00297E01"/>
    <w:rsid w:val="002A1948"/>
    <w:rsid w:val="002A4C0F"/>
    <w:rsid w:val="002A7E4F"/>
    <w:rsid w:val="002B0797"/>
    <w:rsid w:val="002B1891"/>
    <w:rsid w:val="002B3226"/>
    <w:rsid w:val="002B3D6C"/>
    <w:rsid w:val="002F1DA3"/>
    <w:rsid w:val="002F4162"/>
    <w:rsid w:val="002F6FAA"/>
    <w:rsid w:val="00327E8B"/>
    <w:rsid w:val="0034255D"/>
    <w:rsid w:val="003441F4"/>
    <w:rsid w:val="00350D3F"/>
    <w:rsid w:val="00351970"/>
    <w:rsid w:val="0035759B"/>
    <w:rsid w:val="0039112C"/>
    <w:rsid w:val="003950FE"/>
    <w:rsid w:val="003A0C8C"/>
    <w:rsid w:val="003B0F01"/>
    <w:rsid w:val="003C7E7D"/>
    <w:rsid w:val="003D7B51"/>
    <w:rsid w:val="003E728F"/>
    <w:rsid w:val="003E7746"/>
    <w:rsid w:val="00401104"/>
    <w:rsid w:val="00410590"/>
    <w:rsid w:val="0041673F"/>
    <w:rsid w:val="00416BE9"/>
    <w:rsid w:val="004259E4"/>
    <w:rsid w:val="0042661A"/>
    <w:rsid w:val="0042775C"/>
    <w:rsid w:val="00443858"/>
    <w:rsid w:val="00446353"/>
    <w:rsid w:val="00451E94"/>
    <w:rsid w:val="00453959"/>
    <w:rsid w:val="00454158"/>
    <w:rsid w:val="004661DA"/>
    <w:rsid w:val="00475E95"/>
    <w:rsid w:val="004866FE"/>
    <w:rsid w:val="004B6B44"/>
    <w:rsid w:val="004D03B0"/>
    <w:rsid w:val="004E1FF6"/>
    <w:rsid w:val="004F1E10"/>
    <w:rsid w:val="00502CD2"/>
    <w:rsid w:val="00540DD8"/>
    <w:rsid w:val="00542FE2"/>
    <w:rsid w:val="00566126"/>
    <w:rsid w:val="00571726"/>
    <w:rsid w:val="005721B3"/>
    <w:rsid w:val="005732E3"/>
    <w:rsid w:val="005878DB"/>
    <w:rsid w:val="00590DA4"/>
    <w:rsid w:val="005B2EDF"/>
    <w:rsid w:val="005B46BD"/>
    <w:rsid w:val="005B7D8A"/>
    <w:rsid w:val="005C159A"/>
    <w:rsid w:val="005C7999"/>
    <w:rsid w:val="005E130B"/>
    <w:rsid w:val="005E217C"/>
    <w:rsid w:val="005E521C"/>
    <w:rsid w:val="005F1A51"/>
    <w:rsid w:val="005F4221"/>
    <w:rsid w:val="00600B48"/>
    <w:rsid w:val="00635DB9"/>
    <w:rsid w:val="006438F4"/>
    <w:rsid w:val="00653E42"/>
    <w:rsid w:val="00664ADC"/>
    <w:rsid w:val="006743B2"/>
    <w:rsid w:val="0067520F"/>
    <w:rsid w:val="0069201F"/>
    <w:rsid w:val="00696867"/>
    <w:rsid w:val="006A2D45"/>
    <w:rsid w:val="006A6443"/>
    <w:rsid w:val="006B0146"/>
    <w:rsid w:val="006E18E0"/>
    <w:rsid w:val="006E2E0E"/>
    <w:rsid w:val="006E47DF"/>
    <w:rsid w:val="006E5142"/>
    <w:rsid w:val="006E7A11"/>
    <w:rsid w:val="006F23B9"/>
    <w:rsid w:val="006F74BA"/>
    <w:rsid w:val="00700A9E"/>
    <w:rsid w:val="00713295"/>
    <w:rsid w:val="00713FE5"/>
    <w:rsid w:val="00716C27"/>
    <w:rsid w:val="00724241"/>
    <w:rsid w:val="00726CBD"/>
    <w:rsid w:val="00745ACB"/>
    <w:rsid w:val="007469F0"/>
    <w:rsid w:val="00751CAF"/>
    <w:rsid w:val="007541F7"/>
    <w:rsid w:val="007609E8"/>
    <w:rsid w:val="0076185F"/>
    <w:rsid w:val="00765D4D"/>
    <w:rsid w:val="00777BD3"/>
    <w:rsid w:val="00786254"/>
    <w:rsid w:val="00790CD9"/>
    <w:rsid w:val="007910C4"/>
    <w:rsid w:val="0079455B"/>
    <w:rsid w:val="007B0309"/>
    <w:rsid w:val="007B5014"/>
    <w:rsid w:val="007B6568"/>
    <w:rsid w:val="0080264E"/>
    <w:rsid w:val="00831451"/>
    <w:rsid w:val="0083383B"/>
    <w:rsid w:val="00842CA2"/>
    <w:rsid w:val="008437C7"/>
    <w:rsid w:val="00846C41"/>
    <w:rsid w:val="0086447E"/>
    <w:rsid w:val="0086779F"/>
    <w:rsid w:val="00874959"/>
    <w:rsid w:val="0087640E"/>
    <w:rsid w:val="00883F19"/>
    <w:rsid w:val="008A1160"/>
    <w:rsid w:val="008B325D"/>
    <w:rsid w:val="008B33B5"/>
    <w:rsid w:val="008C5F20"/>
    <w:rsid w:val="008D3242"/>
    <w:rsid w:val="008D580F"/>
    <w:rsid w:val="008E6ADE"/>
    <w:rsid w:val="00917DC2"/>
    <w:rsid w:val="009209A9"/>
    <w:rsid w:val="00920DAF"/>
    <w:rsid w:val="00923B77"/>
    <w:rsid w:val="0092745D"/>
    <w:rsid w:val="00942822"/>
    <w:rsid w:val="00950468"/>
    <w:rsid w:val="00950FED"/>
    <w:rsid w:val="0095189C"/>
    <w:rsid w:val="009616D5"/>
    <w:rsid w:val="0098009A"/>
    <w:rsid w:val="009920D9"/>
    <w:rsid w:val="009A534E"/>
    <w:rsid w:val="009A5C0D"/>
    <w:rsid w:val="009B557C"/>
    <w:rsid w:val="009C15B7"/>
    <w:rsid w:val="009C2724"/>
    <w:rsid w:val="009E6533"/>
    <w:rsid w:val="009F6773"/>
    <w:rsid w:val="00A05F02"/>
    <w:rsid w:val="00A22533"/>
    <w:rsid w:val="00A2750B"/>
    <w:rsid w:val="00A34778"/>
    <w:rsid w:val="00A62215"/>
    <w:rsid w:val="00A6611F"/>
    <w:rsid w:val="00A67F33"/>
    <w:rsid w:val="00A7633D"/>
    <w:rsid w:val="00A8205A"/>
    <w:rsid w:val="00A878BD"/>
    <w:rsid w:val="00A90B61"/>
    <w:rsid w:val="00A91547"/>
    <w:rsid w:val="00AA0184"/>
    <w:rsid w:val="00AA155D"/>
    <w:rsid w:val="00AA1CC2"/>
    <w:rsid w:val="00AA5027"/>
    <w:rsid w:val="00AA6AC6"/>
    <w:rsid w:val="00AF0525"/>
    <w:rsid w:val="00AF1BE9"/>
    <w:rsid w:val="00B0068A"/>
    <w:rsid w:val="00B03A74"/>
    <w:rsid w:val="00B06218"/>
    <w:rsid w:val="00B103CA"/>
    <w:rsid w:val="00B26897"/>
    <w:rsid w:val="00B319B5"/>
    <w:rsid w:val="00B322B8"/>
    <w:rsid w:val="00B40B6D"/>
    <w:rsid w:val="00B41489"/>
    <w:rsid w:val="00B46F39"/>
    <w:rsid w:val="00B966AA"/>
    <w:rsid w:val="00BA2F56"/>
    <w:rsid w:val="00BA7B63"/>
    <w:rsid w:val="00BB269B"/>
    <w:rsid w:val="00BD03C0"/>
    <w:rsid w:val="00BD080F"/>
    <w:rsid w:val="00BD7F16"/>
    <w:rsid w:val="00BF2F4D"/>
    <w:rsid w:val="00BF5AA0"/>
    <w:rsid w:val="00C0553E"/>
    <w:rsid w:val="00C06EF9"/>
    <w:rsid w:val="00C07A13"/>
    <w:rsid w:val="00C11D2E"/>
    <w:rsid w:val="00C16348"/>
    <w:rsid w:val="00C22300"/>
    <w:rsid w:val="00C22C75"/>
    <w:rsid w:val="00C35FDC"/>
    <w:rsid w:val="00C430E2"/>
    <w:rsid w:val="00C51A8A"/>
    <w:rsid w:val="00C603E5"/>
    <w:rsid w:val="00C673B6"/>
    <w:rsid w:val="00C71FC5"/>
    <w:rsid w:val="00C7701B"/>
    <w:rsid w:val="00C84EDE"/>
    <w:rsid w:val="00C91D77"/>
    <w:rsid w:val="00CA0ACB"/>
    <w:rsid w:val="00CA136C"/>
    <w:rsid w:val="00CA538E"/>
    <w:rsid w:val="00CC042D"/>
    <w:rsid w:val="00CC5D7E"/>
    <w:rsid w:val="00CC684F"/>
    <w:rsid w:val="00CD32E0"/>
    <w:rsid w:val="00CD3B47"/>
    <w:rsid w:val="00CD4847"/>
    <w:rsid w:val="00CE4F1A"/>
    <w:rsid w:val="00CE6EFD"/>
    <w:rsid w:val="00CF0205"/>
    <w:rsid w:val="00D00D86"/>
    <w:rsid w:val="00D0612D"/>
    <w:rsid w:val="00D0686A"/>
    <w:rsid w:val="00D175C8"/>
    <w:rsid w:val="00D419EE"/>
    <w:rsid w:val="00D46133"/>
    <w:rsid w:val="00D46E6A"/>
    <w:rsid w:val="00D704C2"/>
    <w:rsid w:val="00DA5DDA"/>
    <w:rsid w:val="00DC0DB7"/>
    <w:rsid w:val="00DD483F"/>
    <w:rsid w:val="00DF2E18"/>
    <w:rsid w:val="00DF606E"/>
    <w:rsid w:val="00E0473F"/>
    <w:rsid w:val="00E05F5A"/>
    <w:rsid w:val="00E165FB"/>
    <w:rsid w:val="00E31CEA"/>
    <w:rsid w:val="00E45722"/>
    <w:rsid w:val="00E45859"/>
    <w:rsid w:val="00E56785"/>
    <w:rsid w:val="00E732E4"/>
    <w:rsid w:val="00E90115"/>
    <w:rsid w:val="00E97B41"/>
    <w:rsid w:val="00EA2E2A"/>
    <w:rsid w:val="00EA4804"/>
    <w:rsid w:val="00EA5BB0"/>
    <w:rsid w:val="00EA62B9"/>
    <w:rsid w:val="00EA6873"/>
    <w:rsid w:val="00EA6E4C"/>
    <w:rsid w:val="00ED7A06"/>
    <w:rsid w:val="00EF445F"/>
    <w:rsid w:val="00F0737D"/>
    <w:rsid w:val="00F15D3F"/>
    <w:rsid w:val="00F345B9"/>
    <w:rsid w:val="00F5120C"/>
    <w:rsid w:val="00F63B75"/>
    <w:rsid w:val="00F65531"/>
    <w:rsid w:val="00F9020B"/>
    <w:rsid w:val="00FA0F0C"/>
    <w:rsid w:val="00FA4C76"/>
    <w:rsid w:val="00FB3AA4"/>
    <w:rsid w:val="00FC312B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D3"/>
    <w:pPr>
      <w:ind w:left="720"/>
    </w:pPr>
  </w:style>
  <w:style w:type="paragraph" w:styleId="a5">
    <w:name w:val="No Spacing"/>
    <w:qFormat/>
    <w:rsid w:val="006E7A11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35FD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DC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3B0F01"/>
  </w:style>
  <w:style w:type="paragraph" w:customStyle="1" w:styleId="a9">
    <w:name w:val="Новый"/>
    <w:basedOn w:val="a"/>
    <w:rsid w:val="003B0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9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rsid w:val="00D419EE"/>
    <w:rPr>
      <w:rFonts w:ascii="Calibri" w:eastAsia="Times New Roman" w:hAnsi="Calibri" w:cs="Times New Roman"/>
      <w:sz w:val="22"/>
      <w:szCs w:val="22"/>
    </w:rPr>
  </w:style>
  <w:style w:type="character" w:customStyle="1" w:styleId="FontStyle20">
    <w:name w:val="Font Style20"/>
    <w:uiPriority w:val="99"/>
    <w:rsid w:val="00C71FC5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BF5AA0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d"/>
    <w:uiPriority w:val="99"/>
    <w:rsid w:val="00451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451E94"/>
    <w:rPr>
      <w:rFonts w:ascii="Times New Roman" w:eastAsia="Times New Roman" w:hAnsi="Times New Roman"/>
    </w:rPr>
  </w:style>
  <w:style w:type="character" w:customStyle="1" w:styleId="WW8Num3z0">
    <w:name w:val="WW8Num3z0"/>
    <w:rsid w:val="00942822"/>
    <w:rPr>
      <w:rFonts w:ascii="Times New Roman" w:hAnsi="Times New Roman" w:cs="Times New Roman"/>
    </w:rPr>
  </w:style>
  <w:style w:type="paragraph" w:customStyle="1" w:styleId="Style87">
    <w:name w:val="Style87"/>
    <w:basedOn w:val="a"/>
    <w:uiPriority w:val="99"/>
    <w:rsid w:val="004259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259E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259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59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259E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259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4259E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e">
    <w:name w:val="Normal (Web)"/>
    <w:basedOn w:val="a"/>
    <w:uiPriority w:val="99"/>
    <w:semiHidden/>
    <w:unhideWhenUsed/>
    <w:rsid w:val="00E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locked/>
    <w:rsid w:val="00EA6873"/>
    <w:rPr>
      <w:i/>
      <w:iCs/>
    </w:rPr>
  </w:style>
  <w:style w:type="character" w:styleId="af0">
    <w:name w:val="Strong"/>
    <w:uiPriority w:val="22"/>
    <w:qFormat/>
    <w:locked/>
    <w:rsid w:val="00DA5DDA"/>
    <w:rPr>
      <w:b/>
      <w:bCs/>
    </w:rPr>
  </w:style>
  <w:style w:type="character" w:styleId="af1">
    <w:name w:val="Hyperlink"/>
    <w:uiPriority w:val="99"/>
    <w:semiHidden/>
    <w:unhideWhenUsed/>
    <w:rsid w:val="00DA5DD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DA5DDA"/>
    <w:rPr>
      <w:color w:val="800080"/>
      <w:u w:val="single"/>
    </w:rPr>
  </w:style>
  <w:style w:type="character" w:styleId="af3">
    <w:name w:val="line number"/>
    <w:basedOn w:val="a0"/>
    <w:uiPriority w:val="99"/>
    <w:semiHidden/>
    <w:unhideWhenUsed/>
    <w:rsid w:val="00842CA2"/>
  </w:style>
  <w:style w:type="paragraph" w:customStyle="1" w:styleId="s3">
    <w:name w:val="s_3"/>
    <w:basedOn w:val="a"/>
    <w:rsid w:val="0003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rsid w:val="00C0553E"/>
  </w:style>
  <w:style w:type="character" w:customStyle="1" w:styleId="c25">
    <w:name w:val="c25"/>
    <w:rsid w:val="00C0553E"/>
  </w:style>
  <w:style w:type="paragraph" w:customStyle="1" w:styleId="c14">
    <w:name w:val="c14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C0553E"/>
  </w:style>
  <w:style w:type="character" w:customStyle="1" w:styleId="c28">
    <w:name w:val="c28"/>
    <w:rsid w:val="00C0553E"/>
  </w:style>
  <w:style w:type="character" w:customStyle="1" w:styleId="c39">
    <w:name w:val="c39"/>
    <w:rsid w:val="00C0553E"/>
  </w:style>
  <w:style w:type="character" w:customStyle="1" w:styleId="c40">
    <w:name w:val="c40"/>
    <w:rsid w:val="00C0553E"/>
  </w:style>
  <w:style w:type="paragraph" w:customStyle="1" w:styleId="c3">
    <w:name w:val="c3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B0309"/>
  </w:style>
  <w:style w:type="paragraph" w:customStyle="1" w:styleId="c0">
    <w:name w:val="c0"/>
    <w:basedOn w:val="a"/>
    <w:rsid w:val="007B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0309"/>
  </w:style>
  <w:style w:type="character" w:customStyle="1" w:styleId="c13">
    <w:name w:val="c13"/>
    <w:rsid w:val="007B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ACE1-F637-48C8-8B6A-2AD6C57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Учитель</cp:lastModifiedBy>
  <cp:revision>29</cp:revision>
  <cp:lastPrinted>2021-08-27T10:32:00Z</cp:lastPrinted>
  <dcterms:created xsi:type="dcterms:W3CDTF">2019-11-25T15:51:00Z</dcterms:created>
  <dcterms:modified xsi:type="dcterms:W3CDTF">2022-01-23T12:54:00Z</dcterms:modified>
</cp:coreProperties>
</file>