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65" w:rsidRDefault="002045C7" w:rsidP="002045C7">
      <w:pPr>
        <w:jc w:val="center"/>
        <w:rPr>
          <w:b/>
          <w:bCs/>
          <w:color w:val="222222"/>
          <w:lang w:eastAsia="ar-SA"/>
        </w:rPr>
      </w:pPr>
      <w:r w:rsidRPr="002045C7">
        <w:rPr>
          <w:b/>
          <w:noProof/>
          <w:sz w:val="22"/>
          <w:szCs w:val="22"/>
        </w:rPr>
        <w:drawing>
          <wp:inline distT="0" distB="0" distL="0" distR="0">
            <wp:extent cx="7772400" cy="10696575"/>
            <wp:effectExtent l="4762" t="0" r="4763" b="4762"/>
            <wp:docPr id="1" name="Рисунок 1" descr="C:\Users\Математика\Pictures\2021-09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Pictures\2021-09-16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color w:val="222222"/>
          <w:lang w:eastAsia="ar-SA"/>
        </w:rPr>
        <w:t xml:space="preserve"> </w:t>
      </w:r>
    </w:p>
    <w:p w:rsidR="00DD6D68" w:rsidRDefault="00DD6D68" w:rsidP="00DD6D68">
      <w:pPr>
        <w:shd w:val="clear" w:color="auto" w:fill="FEFEFE"/>
        <w:suppressAutoHyphens/>
        <w:spacing w:before="192" w:after="192"/>
        <w:ind w:left="567" w:right="192" w:firstLine="759"/>
        <w:jc w:val="center"/>
        <w:rPr>
          <w:b/>
          <w:bCs/>
          <w:color w:val="222222"/>
          <w:lang w:eastAsia="ar-SA"/>
        </w:rPr>
      </w:pPr>
      <w:r w:rsidRPr="00565803">
        <w:rPr>
          <w:b/>
          <w:bCs/>
          <w:color w:val="222222"/>
          <w:lang w:eastAsia="ar-SA"/>
        </w:rPr>
        <w:lastRenderedPageBreak/>
        <w:t>1. ПЛАНИРУЕМЫЕ РЕЗУЛЬТАТЫ ОСВОЕНИЯ УЧЕБНОГО ПРЕДМЕТА</w:t>
      </w:r>
    </w:p>
    <w:p w:rsidR="00196870" w:rsidRPr="00196870" w:rsidRDefault="00196870" w:rsidP="00B15FB8">
      <w:pPr>
        <w:ind w:firstLine="426"/>
        <w:rPr>
          <w:b/>
        </w:rPr>
      </w:pPr>
      <w:bookmarkStart w:id="1" w:name="_Toc364713910"/>
      <w:r w:rsidRPr="00196870">
        <w:rPr>
          <w:b/>
        </w:rPr>
        <w:t xml:space="preserve">Личностные, </w:t>
      </w:r>
      <w:proofErr w:type="spellStart"/>
      <w:r w:rsidRPr="00196870">
        <w:rPr>
          <w:b/>
        </w:rPr>
        <w:t>метапредметные</w:t>
      </w:r>
      <w:proofErr w:type="spellEnd"/>
      <w:r w:rsidRPr="00196870">
        <w:rPr>
          <w:b/>
        </w:rPr>
        <w:t xml:space="preserve"> и предметные результаты освоения </w:t>
      </w:r>
      <w:bookmarkEnd w:id="1"/>
      <w:r>
        <w:rPr>
          <w:b/>
        </w:rPr>
        <w:t>курса.</w:t>
      </w:r>
    </w:p>
    <w:p w:rsidR="00196870" w:rsidRDefault="00196870" w:rsidP="00196870">
      <w:pPr>
        <w:ind w:firstLine="567"/>
        <w:jc w:val="both"/>
      </w:pPr>
      <w:r w:rsidRPr="000372AE">
        <w:rPr>
          <w:b/>
        </w:rPr>
        <w:t>Личностные результаты</w:t>
      </w:r>
      <w:r w:rsidR="0099195F">
        <w:t xml:space="preserve">.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 xml:space="preserve">результатами, формируемыми при изучении </w:t>
      </w:r>
      <w:r w:rsidR="0099195F">
        <w:t>данного курса,</w:t>
      </w:r>
      <w:r>
        <w:t xml:space="preserve"> являются:</w:t>
      </w:r>
    </w:p>
    <w:p w:rsidR="00196870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196870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196870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196870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96870" w:rsidRPr="00FE556A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</w:t>
      </w:r>
      <w:r w:rsidR="0099195F">
        <w:t xml:space="preserve"> учебной</w:t>
      </w:r>
      <w:r>
        <w:t xml:space="preserve"> деятельности;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96870" w:rsidRDefault="00196870" w:rsidP="00196870">
      <w:pPr>
        <w:ind w:firstLine="567"/>
        <w:jc w:val="both"/>
      </w:pPr>
      <w:proofErr w:type="spellStart"/>
      <w:r w:rsidRPr="000372AE">
        <w:rPr>
          <w:b/>
        </w:rPr>
        <w:t>Метапредметные</w:t>
      </w:r>
      <w:proofErr w:type="spellEnd"/>
      <w:r w:rsidRPr="000372AE">
        <w:rPr>
          <w:b/>
        </w:rPr>
        <w:t xml:space="preserve"> результаты</w:t>
      </w:r>
      <w:r w:rsidR="0099195F">
        <w:t xml:space="preserve">. </w:t>
      </w:r>
      <w:r>
        <w:t xml:space="preserve">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 xml:space="preserve">результатами, формируемыми при </w:t>
      </w:r>
      <w:r w:rsidR="0099195F">
        <w:t>данного курса</w:t>
      </w:r>
      <w:r>
        <w:t>, являются: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«модель», «алгоритм», «исполнитель» и др.</w:t>
      </w:r>
      <w:r>
        <w:t>;</w:t>
      </w:r>
    </w:p>
    <w:p w:rsidR="00196870" w:rsidRPr="0003422E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03422E">
        <w:t>владение инф</w:t>
      </w:r>
      <w:r>
        <w:t xml:space="preserve">ормационно-логическими </w:t>
      </w:r>
      <w:proofErr w:type="gramStart"/>
      <w:r>
        <w:t xml:space="preserve">умениями: </w:t>
      </w:r>
      <w:r w:rsidRPr="0003422E">
        <w:t xml:space="preserve"> определять</w:t>
      </w:r>
      <w:proofErr w:type="gramEnd"/>
      <w:r w:rsidRPr="0003422E">
        <w:t xml:space="preserve"> понятия, создавать обобщения, устанавливать аналогии, классифицировать, устанавливать причинно-следственные связи, строить логическое рассуждение, и делать выводы;</w:t>
      </w:r>
    </w:p>
    <w:p w:rsidR="00196870" w:rsidRPr="005B183A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196870" w:rsidRPr="0003422E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E556A">
        <w:lastRenderedPageBreak/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196870" w:rsidRDefault="00196870" w:rsidP="00196870">
      <w:pPr>
        <w:ind w:firstLine="567"/>
        <w:jc w:val="both"/>
      </w:pPr>
      <w:r w:rsidRPr="000372AE">
        <w:rPr>
          <w:b/>
        </w:rPr>
        <w:t>Предметные результаты</w:t>
      </w:r>
      <w:r>
        <w:t xml:space="preserve"> включают в себя: </w:t>
      </w:r>
      <w:r w:rsidR="0057244C">
        <w:t xml:space="preserve">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96870" w:rsidRPr="00F44442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7244C" w:rsidRDefault="00196870" w:rsidP="00196870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</w:t>
      </w:r>
      <w:r w:rsidR="00A22E85">
        <w:t xml:space="preserve">тствии с поставленной задачей – </w:t>
      </w:r>
      <w:r w:rsidRPr="00F44442">
        <w:t xml:space="preserve">таблицы, схемы, </w:t>
      </w:r>
      <w:r w:rsidR="0057244C">
        <w:t>диаграммы;</w:t>
      </w:r>
    </w:p>
    <w:p w:rsidR="000F6183" w:rsidRPr="000F6183" w:rsidRDefault="00196870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0F6183" w:rsidRPr="00D052DC" w:rsidRDefault="000F6183" w:rsidP="000F6183">
      <w:pPr>
        <w:tabs>
          <w:tab w:val="left" w:pos="900"/>
        </w:tabs>
        <w:rPr>
          <w:b/>
        </w:rPr>
      </w:pPr>
      <w:r>
        <w:rPr>
          <w:b/>
        </w:rPr>
        <w:tab/>
      </w:r>
      <w:r w:rsidRPr="00D052DC">
        <w:rPr>
          <w:b/>
        </w:rPr>
        <w:t>Требования к уровню подготовки обучающихся:</w:t>
      </w:r>
    </w:p>
    <w:p w:rsidR="000F6183" w:rsidRPr="00D052DC" w:rsidRDefault="000F6183" w:rsidP="000F6183">
      <w:pPr>
        <w:tabs>
          <w:tab w:val="left" w:pos="900"/>
        </w:tabs>
        <w:ind w:firstLine="540"/>
        <w:jc w:val="both"/>
      </w:pPr>
      <w:r w:rsidRPr="00D052DC">
        <w:t xml:space="preserve">В результате изучения данного элективного курса обучающиеся должны </w:t>
      </w:r>
    </w:p>
    <w:p w:rsidR="000F6183" w:rsidRPr="00D052DC" w:rsidRDefault="00A22E85" w:rsidP="000F6183">
      <w:pPr>
        <w:tabs>
          <w:tab w:val="left" w:pos="900"/>
        </w:tabs>
        <w:jc w:val="both"/>
      </w:pPr>
      <w:r>
        <w:rPr>
          <w:b/>
        </w:rPr>
        <w:tab/>
      </w:r>
      <w:r w:rsidR="000F6183">
        <w:rPr>
          <w:b/>
        </w:rPr>
        <w:t>з</w:t>
      </w:r>
      <w:r w:rsidR="000F6183" w:rsidRPr="00D052DC">
        <w:rPr>
          <w:b/>
        </w:rPr>
        <w:t>нать</w:t>
      </w:r>
      <w:r w:rsidR="000F6183">
        <w:rPr>
          <w:b/>
        </w:rPr>
        <w:t>:</w:t>
      </w:r>
      <w:r w:rsidR="000F6183" w:rsidRPr="00D052DC">
        <w:t xml:space="preserve"> </w:t>
      </w:r>
    </w:p>
    <w:p w:rsidR="000F6183" w:rsidRPr="00D052DC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цели проведения ОГЭ;</w:t>
      </w:r>
    </w:p>
    <w:p w:rsidR="000F6183" w:rsidRPr="00D052DC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особенности проведения ОГЭ по информатике;</w:t>
      </w:r>
    </w:p>
    <w:p w:rsidR="000F6183" w:rsidRPr="00D052DC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 xml:space="preserve">структуру и содержание </w:t>
      </w:r>
      <w:proofErr w:type="spellStart"/>
      <w:r w:rsidRPr="00D052DC">
        <w:t>КИМов</w:t>
      </w:r>
      <w:proofErr w:type="spellEnd"/>
      <w:r w:rsidRPr="00D052DC">
        <w:t xml:space="preserve"> ОГЭ по информатике.</w:t>
      </w:r>
    </w:p>
    <w:p w:rsidR="000F6183" w:rsidRPr="00D052DC" w:rsidRDefault="00A22E85" w:rsidP="000F6183">
      <w:pPr>
        <w:tabs>
          <w:tab w:val="left" w:pos="900"/>
        </w:tabs>
        <w:jc w:val="both"/>
        <w:rPr>
          <w:b/>
        </w:rPr>
      </w:pPr>
      <w:r>
        <w:rPr>
          <w:b/>
        </w:rPr>
        <w:tab/>
      </w:r>
      <w:r w:rsidR="000F6183">
        <w:rPr>
          <w:b/>
        </w:rPr>
        <w:t>у</w:t>
      </w:r>
      <w:r w:rsidR="000F6183" w:rsidRPr="00D052DC">
        <w:rPr>
          <w:b/>
        </w:rPr>
        <w:t>меть</w:t>
      </w:r>
      <w:r w:rsidR="000F6183">
        <w:rPr>
          <w:b/>
        </w:rPr>
        <w:t>:</w:t>
      </w:r>
    </w:p>
    <w:p w:rsidR="000F6183" w:rsidRPr="00907130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эффективно распределять время на выполнение заданий различных типов;</w:t>
      </w:r>
    </w:p>
    <w:p w:rsidR="000F6183" w:rsidRPr="00907130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оформлять решение заданий с выбором ответа и кратким ответом на бланках ответа в соответствии с инструкцией;</w:t>
      </w:r>
    </w:p>
    <w:p w:rsidR="000F6183" w:rsidRPr="00907130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оформлять решение практический заданий на компьютере в соответствии с требованиями инструкции по проверке;</w:t>
      </w:r>
    </w:p>
    <w:p w:rsidR="000F6183" w:rsidRDefault="000F6183" w:rsidP="000F6183">
      <w:pPr>
        <w:pStyle w:val="a7"/>
        <w:numPr>
          <w:ilvl w:val="0"/>
          <w:numId w:val="13"/>
        </w:numPr>
        <w:tabs>
          <w:tab w:val="left" w:pos="900"/>
        </w:tabs>
        <w:ind w:left="426" w:hanging="426"/>
        <w:jc w:val="both"/>
      </w:pPr>
      <w:r w:rsidRPr="00D052DC">
        <w:t>применять различные методы решения тестовых заданий различного типа по основным тематическим блокам  по информатике.</w:t>
      </w: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3924E5" w:rsidRDefault="003924E5" w:rsidP="00FE604F">
      <w:pPr>
        <w:pStyle w:val="a7"/>
        <w:tabs>
          <w:tab w:val="left" w:pos="900"/>
        </w:tabs>
        <w:ind w:left="426"/>
        <w:jc w:val="both"/>
      </w:pPr>
    </w:p>
    <w:p w:rsidR="003924E5" w:rsidRDefault="003924E5" w:rsidP="00FE604F">
      <w:pPr>
        <w:pStyle w:val="a7"/>
        <w:tabs>
          <w:tab w:val="left" w:pos="900"/>
        </w:tabs>
        <w:ind w:left="426"/>
        <w:jc w:val="both"/>
      </w:pPr>
    </w:p>
    <w:p w:rsidR="00DD6D68" w:rsidRPr="007D7D3B" w:rsidRDefault="00DD6D68" w:rsidP="00DD6D68">
      <w:pPr>
        <w:pStyle w:val="Style34"/>
        <w:widowControl/>
        <w:tabs>
          <w:tab w:val="left" w:pos="660"/>
        </w:tabs>
        <w:spacing w:line="240" w:lineRule="auto"/>
        <w:ind w:firstLine="0"/>
        <w:jc w:val="center"/>
        <w:rPr>
          <w:b/>
        </w:rPr>
      </w:pPr>
      <w:r w:rsidRPr="007D7D3B">
        <w:rPr>
          <w:b/>
          <w:bCs/>
        </w:rPr>
        <w:t>2</w:t>
      </w:r>
      <w:r w:rsidRPr="007D7D3B">
        <w:t xml:space="preserve">. </w:t>
      </w:r>
      <w:r w:rsidRPr="007D7D3B">
        <w:rPr>
          <w:b/>
        </w:rPr>
        <w:t>СОДЕРЖАНИЕ УЧЕБНОГО ПРЕДМЕТА</w:t>
      </w:r>
    </w:p>
    <w:p w:rsidR="00DD6D68" w:rsidRPr="00D052DC" w:rsidRDefault="00DD6D68" w:rsidP="00DD6D68">
      <w:pPr>
        <w:rPr>
          <w:b/>
          <w:i/>
        </w:rPr>
      </w:pPr>
      <w:r w:rsidRPr="00D052DC">
        <w:rPr>
          <w:b/>
          <w:i/>
        </w:rPr>
        <w:t>Раздел 1. «Контрольно-измерительные материалы ОГЭ по информатике»</w:t>
      </w:r>
    </w:p>
    <w:p w:rsidR="00DD6D68" w:rsidRPr="00D052DC" w:rsidRDefault="00DD6D68" w:rsidP="00DD6D68">
      <w:pPr>
        <w:autoSpaceDE w:val="0"/>
        <w:autoSpaceDN w:val="0"/>
        <w:adjustRightInd w:val="0"/>
        <w:ind w:left="708"/>
        <w:rPr>
          <w:b/>
        </w:rPr>
      </w:pPr>
      <w:r w:rsidRPr="00D052DC">
        <w:rPr>
          <w:b/>
        </w:rPr>
        <w:lastRenderedPageBreak/>
        <w:t>1.1.</w:t>
      </w:r>
      <w:r w:rsidRPr="00D052DC">
        <w:rPr>
          <w:b/>
          <w:bCs/>
        </w:rPr>
        <w:t xml:space="preserve"> «Основные подходы к разработке контрольных измерительных материалов ОГЭ по информатике»</w:t>
      </w:r>
    </w:p>
    <w:p w:rsidR="00DD6D68" w:rsidRPr="00D052DC" w:rsidRDefault="00DD6D68" w:rsidP="00DD6D68">
      <w:r w:rsidRPr="00D052DC">
        <w:t xml:space="preserve">        ОГЭ как форма независимой оценки уровня учебных достижений выпускников 9 класса. 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D052DC">
        <w:t>КИМов</w:t>
      </w:r>
      <w:proofErr w:type="spellEnd"/>
      <w:r w:rsidRPr="00D052DC">
        <w:t xml:space="preserve"> по информатике. Основные термины ОГЭ. </w:t>
      </w:r>
    </w:p>
    <w:p w:rsidR="00DD6D68" w:rsidRPr="00D052DC" w:rsidRDefault="00DD6D68" w:rsidP="00DD6D68">
      <w:pPr>
        <w:rPr>
          <w:b/>
          <w:i/>
        </w:rPr>
      </w:pPr>
      <w:r w:rsidRPr="00D052DC">
        <w:rPr>
          <w:b/>
          <w:i/>
        </w:rPr>
        <w:t>Раздел 2 «Тематические блоки»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2.1. Информационные процессы.</w:t>
      </w:r>
    </w:p>
    <w:p w:rsidR="00DD6D68" w:rsidRDefault="00DD6D68" w:rsidP="00DD6D68">
      <w:pPr>
        <w:autoSpaceDE w:val="0"/>
        <w:autoSpaceDN w:val="0"/>
        <w:adjustRightInd w:val="0"/>
        <w:ind w:firstLine="709"/>
      </w:pPr>
      <w:r w:rsidRPr="00D052DC"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DD6D68" w:rsidRPr="00203B3F" w:rsidRDefault="00DD6D68" w:rsidP="00DD6D68">
      <w:pPr>
        <w:autoSpaceDE w:val="0"/>
        <w:autoSpaceDN w:val="0"/>
        <w:adjustRightInd w:val="0"/>
        <w:ind w:firstLine="709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>2.2. Обработка информации.</w:t>
      </w:r>
    </w:p>
    <w:p w:rsidR="00DD6D68" w:rsidRDefault="00DD6D68" w:rsidP="00DD6D68">
      <w:pPr>
        <w:ind w:firstLine="709"/>
        <w:jc w:val="both"/>
      </w:pPr>
      <w:r w:rsidRPr="00D052DC"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</w:t>
      </w:r>
      <w:r>
        <w:t xml:space="preserve"> </w:t>
      </w:r>
    </w:p>
    <w:p w:rsidR="00DD6D68" w:rsidRDefault="00DD6D68" w:rsidP="00DD6D68">
      <w:pPr>
        <w:autoSpaceDE w:val="0"/>
        <w:autoSpaceDN w:val="0"/>
        <w:adjustRightInd w:val="0"/>
        <w:ind w:firstLine="709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</w:rPr>
      </w:pPr>
      <w:r w:rsidRPr="00D052DC">
        <w:rPr>
          <w:b/>
        </w:rPr>
        <w:t>2.</w:t>
      </w:r>
      <w:r>
        <w:rPr>
          <w:b/>
        </w:rPr>
        <w:t>3. Проектирование и моделирование.</w:t>
      </w:r>
    </w:p>
    <w:p w:rsidR="00DD6D68" w:rsidRDefault="00DD6D68" w:rsidP="00DD6D68">
      <w:pPr>
        <w:autoSpaceDE w:val="0"/>
        <w:autoSpaceDN w:val="0"/>
        <w:adjustRightInd w:val="0"/>
        <w:ind w:firstLine="709"/>
      </w:pPr>
      <w:r w:rsidRPr="00D052DC">
        <w:t xml:space="preserve">Чертежи. Двумерная графика. </w:t>
      </w:r>
      <w:r w:rsidRPr="00D052DC">
        <w:rPr>
          <w:color w:val="000000" w:themeColor="text1"/>
        </w:rPr>
        <w:t xml:space="preserve">Графы. </w:t>
      </w:r>
      <w:r w:rsidRPr="00D052DC">
        <w:t>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2.4. </w:t>
      </w:r>
      <w:r w:rsidRPr="00D052DC">
        <w:rPr>
          <w:b/>
          <w:bCs/>
        </w:rPr>
        <w:t>Основные устройства ИКТ</w:t>
      </w:r>
      <w:r>
        <w:rPr>
          <w:b/>
          <w:bCs/>
        </w:rPr>
        <w:t>.</w:t>
      </w:r>
    </w:p>
    <w:p w:rsidR="00DD6D68" w:rsidRDefault="00DD6D68" w:rsidP="00DD6D68">
      <w:pPr>
        <w:autoSpaceDE w:val="0"/>
        <w:autoSpaceDN w:val="0"/>
        <w:adjustRightInd w:val="0"/>
        <w:ind w:firstLine="709"/>
      </w:pPr>
      <w:r w:rsidRPr="00D052DC">
        <w:t xml:space="preserve"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 </w:t>
      </w:r>
    </w:p>
    <w:p w:rsidR="00DD6D68" w:rsidRPr="00203B3F" w:rsidRDefault="00DD6D68" w:rsidP="00DD6D68">
      <w:pPr>
        <w:autoSpaceDE w:val="0"/>
        <w:autoSpaceDN w:val="0"/>
        <w:adjustRightInd w:val="0"/>
        <w:ind w:firstLine="709"/>
      </w:pPr>
      <w:r w:rsidRPr="00203B3F">
        <w:t xml:space="preserve">Теоретический материал по данной теме,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 xml:space="preserve">2.5. </w:t>
      </w:r>
      <w:r w:rsidRPr="00D052DC">
        <w:rPr>
          <w:b/>
          <w:bCs/>
        </w:rPr>
        <w:t>Создание и обработка информационных объектов</w:t>
      </w:r>
      <w:r>
        <w:rPr>
          <w:b/>
        </w:rPr>
        <w:t>.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</w:pPr>
      <w:r w:rsidRPr="00D052DC">
        <w:t>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DD6D68" w:rsidRDefault="00DD6D68" w:rsidP="00DD6D68">
      <w:pPr>
        <w:ind w:firstLine="709"/>
        <w:jc w:val="both"/>
      </w:pPr>
      <w:r w:rsidRPr="00D052DC">
        <w:t xml:space="preserve">Повторение основных конструкций, разбор заданий из частей демонстрационных версий. </w:t>
      </w:r>
    </w:p>
    <w:p w:rsidR="00DD6D68" w:rsidRPr="00203B3F" w:rsidRDefault="00DD6D68" w:rsidP="00DD6D68">
      <w:pPr>
        <w:autoSpaceDE w:val="0"/>
        <w:autoSpaceDN w:val="0"/>
        <w:adjustRightInd w:val="0"/>
        <w:ind w:firstLine="709"/>
      </w:pPr>
      <w:r w:rsidRPr="00203B3F">
        <w:t>Теоретический материал по данной теме, разбор заданий из частей демонстрационных версий. Контрольный тест.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 xml:space="preserve">2.6. </w:t>
      </w:r>
      <w:r w:rsidRPr="00D052DC">
        <w:rPr>
          <w:b/>
        </w:rPr>
        <w:t>Ал</w:t>
      </w:r>
      <w:r>
        <w:rPr>
          <w:b/>
        </w:rPr>
        <w:t>горитмизация и программирование.</w:t>
      </w:r>
    </w:p>
    <w:p w:rsidR="00DD6D68" w:rsidRDefault="00DD6D68" w:rsidP="00DD6D68">
      <w:pPr>
        <w:shd w:val="clear" w:color="auto" w:fill="FFFFFF"/>
        <w:ind w:firstLine="329"/>
        <w:jc w:val="both"/>
      </w:pPr>
      <w:r w:rsidRPr="00D052DC">
        <w:t>Основные понятия, связанные с использованием основ</w:t>
      </w:r>
      <w:r w:rsidRPr="00D052DC"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D052DC">
        <w:softHyphen/>
        <w:t xml:space="preserve">граммирования. Повторение методов решения </w:t>
      </w:r>
      <w:proofErr w:type="gramStart"/>
      <w:r w:rsidRPr="00D052DC">
        <w:t>задач  на</w:t>
      </w:r>
      <w:proofErr w:type="gramEnd"/>
      <w:r w:rsidRPr="00D052DC">
        <w:t xml:space="preserve"> составление алгоритмов для конкретного исполнителя (задание с кратким ответом) и анализ дерева игры. </w:t>
      </w:r>
    </w:p>
    <w:p w:rsidR="00DD6D68" w:rsidRPr="00203B3F" w:rsidRDefault="00DD6D68" w:rsidP="00DD6D68">
      <w:pPr>
        <w:autoSpaceDE w:val="0"/>
        <w:autoSpaceDN w:val="0"/>
        <w:adjustRightInd w:val="0"/>
        <w:ind w:firstLine="709"/>
      </w:pPr>
      <w:r w:rsidRPr="00203B3F">
        <w:lastRenderedPageBreak/>
        <w:t>Теоретический материал по данной теме, разбор заданий из частей демонстрационных версий. Контрольный тест.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 xml:space="preserve">2.7. </w:t>
      </w:r>
      <w:r w:rsidRPr="00D052DC">
        <w:rPr>
          <w:b/>
        </w:rPr>
        <w:t>Математические и</w:t>
      </w:r>
      <w:r>
        <w:rPr>
          <w:b/>
        </w:rPr>
        <w:t>нструменты, электронные таблицы.</w:t>
      </w:r>
      <w:r w:rsidRPr="00D052DC">
        <w:rPr>
          <w:b/>
        </w:rPr>
        <w:t xml:space="preserve"> 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</w:pPr>
      <w:r w:rsidRPr="00D052DC"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D052DC">
        <w:rPr>
          <w:i/>
          <w:iCs/>
        </w:rPr>
        <w:t>.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</w:pPr>
      <w:r w:rsidRPr="00D052DC">
        <w:t xml:space="preserve">Повторение основных конструкций, разбор заданий из частей демонстрационных версий. </w:t>
      </w:r>
    </w:p>
    <w:p w:rsidR="00DD6D68" w:rsidRPr="00D052DC" w:rsidRDefault="00DD6D68" w:rsidP="00DD6D68">
      <w:pPr>
        <w:ind w:firstLine="709"/>
        <w:jc w:val="both"/>
        <w:rPr>
          <w:b/>
        </w:rPr>
      </w:pPr>
      <w:r>
        <w:rPr>
          <w:b/>
        </w:rPr>
        <w:t xml:space="preserve">2.8. </w:t>
      </w:r>
      <w:r w:rsidRPr="00D052DC">
        <w:rPr>
          <w:b/>
        </w:rPr>
        <w:t>Организация информационной среды, поиск информации</w:t>
      </w:r>
      <w:r>
        <w:rPr>
          <w:b/>
        </w:rPr>
        <w:t xml:space="preserve">. </w:t>
      </w:r>
      <w:r w:rsidRPr="00D052DC">
        <w:rPr>
          <w:b/>
        </w:rPr>
        <w:t>Телекоммуникационные технологии</w:t>
      </w:r>
      <w:r>
        <w:rPr>
          <w:b/>
        </w:rPr>
        <w:t>.</w:t>
      </w:r>
    </w:p>
    <w:p w:rsidR="00DD6D68" w:rsidRPr="00D052DC" w:rsidRDefault="00DD6D68" w:rsidP="00DD6D68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D052DC">
        <w:t>Электронная почта как средство связи</w:t>
      </w:r>
      <w:r>
        <w:t xml:space="preserve">. </w:t>
      </w:r>
      <w:r w:rsidRPr="00D052DC">
        <w:t>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</w:t>
      </w:r>
      <w:r>
        <w:t xml:space="preserve">. </w:t>
      </w:r>
      <w:proofErr w:type="gramStart"/>
      <w:r w:rsidRPr="00D052DC">
        <w:rPr>
          <w:color w:val="000000" w:themeColor="text1"/>
        </w:rPr>
        <w:t>Технология  адресации</w:t>
      </w:r>
      <w:proofErr w:type="gramEnd"/>
      <w:r w:rsidRPr="00D052DC">
        <w:rPr>
          <w:color w:val="000000" w:themeColor="text1"/>
        </w:rPr>
        <w:t xml:space="preserve"> и поиска информации в Интернете. Решение задач с использованием кругов Эйлера. Восстановление доменного </w:t>
      </w:r>
      <w:r>
        <w:rPr>
          <w:color w:val="000000" w:themeColor="text1"/>
          <w:lang w:val="en-US"/>
        </w:rPr>
        <w:t>IP</w:t>
      </w:r>
      <w:r w:rsidRPr="00731599">
        <w:rPr>
          <w:color w:val="000000" w:themeColor="text1"/>
        </w:rPr>
        <w:t>-</w:t>
      </w:r>
      <w:r>
        <w:rPr>
          <w:color w:val="000000" w:themeColor="text1"/>
        </w:rPr>
        <w:t>адреса</w:t>
      </w:r>
      <w:r w:rsidRPr="00D052DC">
        <w:rPr>
          <w:color w:val="000000" w:themeColor="text1"/>
        </w:rPr>
        <w:t>.</w:t>
      </w:r>
    </w:p>
    <w:p w:rsidR="00DD6D68" w:rsidRPr="00D052DC" w:rsidRDefault="00DD6D68" w:rsidP="00DD6D68">
      <w:pPr>
        <w:ind w:firstLine="567"/>
        <w:jc w:val="both"/>
        <w:rPr>
          <w:b/>
        </w:rPr>
      </w:pPr>
      <w:r w:rsidRPr="00D052DC">
        <w:rPr>
          <w:b/>
        </w:rPr>
        <w:t>3. Итоговый контроль.</w:t>
      </w:r>
    </w:p>
    <w:p w:rsidR="00DD6D68" w:rsidRDefault="00DD6D68" w:rsidP="00DD6D68">
      <w:pPr>
        <w:ind w:firstLine="567"/>
        <w:jc w:val="both"/>
      </w:pPr>
      <w:r w:rsidRPr="00D052DC">
        <w:t>Осуществляется ч</w:t>
      </w:r>
      <w:r>
        <w:t>ерез систему конструктор сайтов или тестов</w:t>
      </w:r>
      <w:r w:rsidRPr="00D052DC">
        <w:t xml:space="preserve"> в которую заложены демонстрационные версии ОГЭ по информатике частей </w:t>
      </w:r>
      <w:r>
        <w:t>1 и 2</w:t>
      </w:r>
      <w:r w:rsidRPr="00D052DC">
        <w:t xml:space="preserve">. </w:t>
      </w:r>
    </w:p>
    <w:p w:rsidR="00511379" w:rsidRDefault="00511379" w:rsidP="00FE604F">
      <w:pPr>
        <w:pStyle w:val="a7"/>
        <w:tabs>
          <w:tab w:val="left" w:pos="900"/>
        </w:tabs>
        <w:ind w:left="426"/>
        <w:jc w:val="both"/>
      </w:pPr>
    </w:p>
    <w:p w:rsidR="00511379" w:rsidRPr="00907130" w:rsidRDefault="00511379" w:rsidP="00FE604F">
      <w:pPr>
        <w:pStyle w:val="a7"/>
        <w:tabs>
          <w:tab w:val="left" w:pos="900"/>
        </w:tabs>
        <w:ind w:left="426"/>
        <w:jc w:val="both"/>
      </w:pPr>
    </w:p>
    <w:p w:rsidR="005420E5" w:rsidRDefault="005420E5" w:rsidP="00D052DC">
      <w:pPr>
        <w:ind w:firstLine="540"/>
        <w:jc w:val="center"/>
        <w:rPr>
          <w:b/>
        </w:rPr>
      </w:pPr>
    </w:p>
    <w:p w:rsidR="00DD6D68" w:rsidRPr="007D7D3B" w:rsidRDefault="00DD6D68" w:rsidP="00DD6D68">
      <w:pPr>
        <w:pStyle w:val="11"/>
        <w:jc w:val="center"/>
        <w:rPr>
          <w:b/>
        </w:rPr>
      </w:pPr>
      <w:r w:rsidRPr="007D7D3B">
        <w:rPr>
          <w:b/>
        </w:rPr>
        <w:t>3. ТЕМАТИЧЕСКОЕ РАСПРЕДЕЛЕНИЕ ЧАСОВ</w:t>
      </w:r>
    </w:p>
    <w:p w:rsidR="00DD6D68" w:rsidRDefault="00DD6D68" w:rsidP="00D052DC">
      <w:pPr>
        <w:ind w:firstLine="540"/>
        <w:jc w:val="center"/>
        <w:rPr>
          <w:b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560"/>
        <w:gridCol w:w="12589"/>
        <w:gridCol w:w="1701"/>
      </w:tblGrid>
      <w:tr w:rsidR="00DD6D68" w:rsidTr="00DD6D68">
        <w:trPr>
          <w:trHeight w:val="276"/>
        </w:trPr>
        <w:tc>
          <w:tcPr>
            <w:tcW w:w="560" w:type="dxa"/>
          </w:tcPr>
          <w:p w:rsidR="00DD6D68" w:rsidRDefault="00DD6D68" w:rsidP="00D052D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589" w:type="dxa"/>
          </w:tcPr>
          <w:p w:rsidR="00DD6D68" w:rsidRDefault="00DD6D68" w:rsidP="00D052D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D68" w:rsidRDefault="00DD6D68" w:rsidP="00D052D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726A03">
              <w:rPr>
                <w:b/>
              </w:rPr>
              <w:t>часов</w:t>
            </w:r>
          </w:p>
        </w:tc>
      </w:tr>
      <w:tr w:rsidR="00DD6D68" w:rsidTr="00DD6D68">
        <w:trPr>
          <w:trHeight w:val="276"/>
        </w:trPr>
        <w:tc>
          <w:tcPr>
            <w:tcW w:w="560" w:type="dxa"/>
          </w:tcPr>
          <w:p w:rsidR="00DD6D68" w:rsidRDefault="00DD6D68" w:rsidP="00D052DC">
            <w:pPr>
              <w:jc w:val="center"/>
              <w:rPr>
                <w:b/>
              </w:rPr>
            </w:pPr>
          </w:p>
        </w:tc>
        <w:tc>
          <w:tcPr>
            <w:tcW w:w="12589" w:type="dxa"/>
          </w:tcPr>
          <w:p w:rsidR="00DD6D68" w:rsidRDefault="00DD6D68" w:rsidP="00D052DC">
            <w:pPr>
              <w:jc w:val="center"/>
              <w:rPr>
                <w:b/>
              </w:rPr>
            </w:pPr>
            <w:r w:rsidRPr="007340E1">
              <w:rPr>
                <w:b/>
              </w:rPr>
              <w:t xml:space="preserve">Контрольно-измерительные материалы </w:t>
            </w:r>
            <w:r>
              <w:rPr>
                <w:b/>
              </w:rPr>
              <w:t>ОГЭ</w:t>
            </w:r>
            <w:r w:rsidRPr="007340E1">
              <w:rPr>
                <w:b/>
              </w:rPr>
              <w:t xml:space="preserve"> по информатике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D68" w:rsidRDefault="00DD6D68" w:rsidP="00D052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 w:rsidRPr="00D66CE6">
              <w:t>1</w:t>
            </w:r>
          </w:p>
        </w:tc>
        <w:tc>
          <w:tcPr>
            <w:tcW w:w="12589" w:type="dxa"/>
          </w:tcPr>
          <w:p w:rsidR="00DD6D68" w:rsidRPr="00D66CE6" w:rsidRDefault="00DD6D68" w:rsidP="00EE4AAF">
            <w:r w:rsidRPr="00D66CE6">
              <w:t>Знакомство с контрольно-измерительными материалами ОГЭ по информатике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D68" w:rsidRPr="00D66CE6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2</w:t>
            </w:r>
          </w:p>
        </w:tc>
        <w:tc>
          <w:tcPr>
            <w:tcW w:w="12589" w:type="dxa"/>
          </w:tcPr>
          <w:p w:rsidR="00DD6D68" w:rsidRPr="00D66CE6" w:rsidRDefault="00DD6D68" w:rsidP="005420E5">
            <w:r w:rsidRPr="00D66CE6">
              <w:t>Количественные пар</w:t>
            </w:r>
            <w:r>
              <w:t>аметры информационных объектов</w:t>
            </w:r>
          </w:p>
        </w:tc>
        <w:tc>
          <w:tcPr>
            <w:tcW w:w="1701" w:type="dxa"/>
          </w:tcPr>
          <w:p w:rsidR="00DD6D68" w:rsidRPr="00D66CE6" w:rsidRDefault="00DD6D68" w:rsidP="005420E5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3</w:t>
            </w:r>
          </w:p>
        </w:tc>
        <w:tc>
          <w:tcPr>
            <w:tcW w:w="12589" w:type="dxa"/>
          </w:tcPr>
          <w:p w:rsidR="00DD6D68" w:rsidRPr="00D66CE6" w:rsidRDefault="00DD6D68" w:rsidP="00D66CE6">
            <w:r>
              <w:t>Дискретная форма представления числовой и текстовой информации</w:t>
            </w:r>
          </w:p>
        </w:tc>
        <w:tc>
          <w:tcPr>
            <w:tcW w:w="1701" w:type="dxa"/>
          </w:tcPr>
          <w:p w:rsidR="00DD6D68" w:rsidRDefault="00DD6D68" w:rsidP="00D66CE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4</w:t>
            </w:r>
          </w:p>
        </w:tc>
        <w:tc>
          <w:tcPr>
            <w:tcW w:w="12589" w:type="dxa"/>
          </w:tcPr>
          <w:p w:rsidR="00DD6D68" w:rsidRDefault="00DD6D68" w:rsidP="00272516">
            <w:r>
              <w:t>Дискретная форма представления звуковой и графической информации</w:t>
            </w:r>
          </w:p>
        </w:tc>
        <w:tc>
          <w:tcPr>
            <w:tcW w:w="1701" w:type="dxa"/>
          </w:tcPr>
          <w:p w:rsidR="00DD6D68" w:rsidRDefault="00DD6D68" w:rsidP="0027251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5</w:t>
            </w:r>
          </w:p>
        </w:tc>
        <w:tc>
          <w:tcPr>
            <w:tcW w:w="12589" w:type="dxa"/>
          </w:tcPr>
          <w:p w:rsidR="00DD6D68" w:rsidRDefault="00DD6D68" w:rsidP="00272516">
            <w:r>
              <w:t>Кодирование и декодирование информации. Метод графов в решение задач</w:t>
            </w:r>
          </w:p>
        </w:tc>
        <w:tc>
          <w:tcPr>
            <w:tcW w:w="1701" w:type="dxa"/>
          </w:tcPr>
          <w:p w:rsidR="00DD6D68" w:rsidRDefault="00DD6D68" w:rsidP="0027251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6</w:t>
            </w:r>
          </w:p>
        </w:tc>
        <w:tc>
          <w:tcPr>
            <w:tcW w:w="12589" w:type="dxa"/>
          </w:tcPr>
          <w:p w:rsidR="00DD6D68" w:rsidRPr="00D66CE6" w:rsidRDefault="00DD6D68" w:rsidP="005B6152">
            <w:r>
              <w:t>Формальные описания реальных объектов и процессов. Задачи, представленные в виде таблиц и схем.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7</w:t>
            </w:r>
          </w:p>
        </w:tc>
        <w:tc>
          <w:tcPr>
            <w:tcW w:w="12589" w:type="dxa"/>
          </w:tcPr>
          <w:p w:rsidR="00DD6D68" w:rsidRPr="00D66CE6" w:rsidRDefault="00DD6D68" w:rsidP="005B6152">
            <w:r>
              <w:t>Формальные описания реальных объектов и процессов. Задачи, представленные в виде схем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8</w:t>
            </w:r>
          </w:p>
        </w:tc>
        <w:tc>
          <w:tcPr>
            <w:tcW w:w="12589" w:type="dxa"/>
          </w:tcPr>
          <w:p w:rsidR="00DD6D68" w:rsidRDefault="00DD6D68" w:rsidP="005B6152">
            <w:proofErr w:type="spellStart"/>
            <w:r>
              <w:t>Анализирование</w:t>
            </w:r>
            <w:proofErr w:type="spellEnd"/>
            <w:r>
              <w:t xml:space="preserve"> информации, представленной в виде схем. Решение с помощью метода графов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9</w:t>
            </w:r>
          </w:p>
        </w:tc>
        <w:tc>
          <w:tcPr>
            <w:tcW w:w="12589" w:type="dxa"/>
          </w:tcPr>
          <w:p w:rsidR="00DD6D68" w:rsidRPr="00D66CE6" w:rsidRDefault="00DD6D68" w:rsidP="005B6152">
            <w:r>
              <w:t>Значение логического выражения. Операция «Логическое умножение»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10</w:t>
            </w:r>
          </w:p>
        </w:tc>
        <w:tc>
          <w:tcPr>
            <w:tcW w:w="12589" w:type="dxa"/>
          </w:tcPr>
          <w:p w:rsidR="00DD6D68" w:rsidRDefault="00DD6D68" w:rsidP="005B6152">
            <w:r>
              <w:t>Значение логического выражения. Операция «Логическое сложение»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11</w:t>
            </w:r>
          </w:p>
        </w:tc>
        <w:tc>
          <w:tcPr>
            <w:tcW w:w="12589" w:type="dxa"/>
          </w:tcPr>
          <w:p w:rsidR="00DD6D68" w:rsidRPr="00D66CE6" w:rsidRDefault="00DD6D68" w:rsidP="00D66CE6">
            <w:r>
              <w:t>База данных. СУБД</w:t>
            </w:r>
          </w:p>
        </w:tc>
        <w:tc>
          <w:tcPr>
            <w:tcW w:w="1701" w:type="dxa"/>
          </w:tcPr>
          <w:p w:rsidR="00DD6D68" w:rsidRDefault="00DD6D68" w:rsidP="00D66CE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12</w:t>
            </w:r>
          </w:p>
        </w:tc>
        <w:tc>
          <w:tcPr>
            <w:tcW w:w="12589" w:type="dxa"/>
          </w:tcPr>
          <w:p w:rsidR="00DD6D68" w:rsidRPr="00D66CE6" w:rsidRDefault="00DD6D68" w:rsidP="00EE4AAF">
            <w:r>
              <w:t>Осуществление поиска в готовой базе данных по сформулированному условию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lastRenderedPageBreak/>
              <w:t>13</w:t>
            </w:r>
          </w:p>
        </w:tc>
        <w:tc>
          <w:tcPr>
            <w:tcW w:w="12589" w:type="dxa"/>
          </w:tcPr>
          <w:p w:rsidR="00DD6D68" w:rsidRDefault="00DD6D68" w:rsidP="00EE4AAF">
            <w:r>
              <w:t>Файловая система организации данных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14</w:t>
            </w:r>
          </w:p>
        </w:tc>
        <w:tc>
          <w:tcPr>
            <w:tcW w:w="12589" w:type="dxa"/>
          </w:tcPr>
          <w:p w:rsidR="00DD6D68" w:rsidRDefault="00DD6D68" w:rsidP="00EE4AAF">
            <w:r>
              <w:t>Промежуточный контроль знаний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15</w:t>
            </w:r>
          </w:p>
        </w:tc>
        <w:tc>
          <w:tcPr>
            <w:tcW w:w="12589" w:type="dxa"/>
          </w:tcPr>
          <w:p w:rsidR="00DD6D68" w:rsidRDefault="00DD6D68" w:rsidP="00EE4AAF">
            <w:r>
              <w:t>Линейный алгоритм, записанный на алгоритмическом языке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16</w:t>
            </w:r>
          </w:p>
        </w:tc>
        <w:tc>
          <w:tcPr>
            <w:tcW w:w="12589" w:type="dxa"/>
          </w:tcPr>
          <w:p w:rsidR="00DD6D68" w:rsidRDefault="00DD6D68" w:rsidP="00EE4AAF">
            <w:r>
              <w:t>Простой линейный алгоритм для формального исполнителя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17</w:t>
            </w:r>
          </w:p>
        </w:tc>
        <w:tc>
          <w:tcPr>
            <w:tcW w:w="12589" w:type="dxa"/>
          </w:tcPr>
          <w:p w:rsidR="00DD6D68" w:rsidRDefault="00DD6D68" w:rsidP="00EE4AAF">
            <w:r>
              <w:t>Алгоритм, записанный на естественном языке, обрабатывающий цепочки символов и чисел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18</w:t>
            </w:r>
          </w:p>
        </w:tc>
        <w:tc>
          <w:tcPr>
            <w:tcW w:w="12589" w:type="dxa"/>
          </w:tcPr>
          <w:p w:rsidR="00DD6D68" w:rsidRDefault="00DD6D68" w:rsidP="005B6152">
            <w:r>
              <w:t>Алгоритм для исполнителя Чертежник с фиксированным набором команд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19</w:t>
            </w:r>
          </w:p>
        </w:tc>
        <w:tc>
          <w:tcPr>
            <w:tcW w:w="12589" w:type="dxa"/>
          </w:tcPr>
          <w:p w:rsidR="00DD6D68" w:rsidRDefault="00DD6D68" w:rsidP="005B6152">
            <w:r>
              <w:t>Алгоритм для исполнителя Черепаха и Муравей с фиксированным набором команд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20</w:t>
            </w:r>
          </w:p>
        </w:tc>
        <w:tc>
          <w:tcPr>
            <w:tcW w:w="12589" w:type="dxa"/>
          </w:tcPr>
          <w:p w:rsidR="00DD6D68" w:rsidRDefault="00DD6D68" w:rsidP="005B6152">
            <w: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21</w:t>
            </w:r>
          </w:p>
        </w:tc>
        <w:tc>
          <w:tcPr>
            <w:tcW w:w="12589" w:type="dxa"/>
          </w:tcPr>
          <w:p w:rsidR="00DD6D68" w:rsidRDefault="00DD6D68" w:rsidP="005B6152">
            <w: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1701" w:type="dxa"/>
          </w:tcPr>
          <w:p w:rsidR="00DD6D68" w:rsidRDefault="00DD6D68" w:rsidP="005B6152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22</w:t>
            </w:r>
          </w:p>
        </w:tc>
        <w:tc>
          <w:tcPr>
            <w:tcW w:w="12589" w:type="dxa"/>
          </w:tcPr>
          <w:p w:rsidR="00DD6D68" w:rsidRDefault="00DD6D68" w:rsidP="00EE4AAF">
            <w:r>
              <w:t>Простейший циклический алгоритм, записанный на алгоритмическом языке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23</w:t>
            </w:r>
          </w:p>
        </w:tc>
        <w:tc>
          <w:tcPr>
            <w:tcW w:w="12589" w:type="dxa"/>
          </w:tcPr>
          <w:p w:rsidR="00DD6D68" w:rsidRDefault="00DD6D68" w:rsidP="00EE4AAF">
            <w: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24</w:t>
            </w:r>
          </w:p>
        </w:tc>
        <w:tc>
          <w:tcPr>
            <w:tcW w:w="12589" w:type="dxa"/>
          </w:tcPr>
          <w:p w:rsidR="00DD6D68" w:rsidRPr="00E608BA" w:rsidRDefault="00DD6D68" w:rsidP="00E608BA">
            <w:r>
              <w:t xml:space="preserve">Алгоритм в среде формального исполнителя на языке программирования. Команды языка программирования </w:t>
            </w:r>
            <w:r>
              <w:rPr>
                <w:lang w:val="en-US"/>
              </w:rPr>
              <w:t>Pascal</w:t>
            </w:r>
          </w:p>
        </w:tc>
        <w:tc>
          <w:tcPr>
            <w:tcW w:w="1701" w:type="dxa"/>
          </w:tcPr>
          <w:p w:rsidR="00DD6D68" w:rsidRDefault="00DD6D68" w:rsidP="00E608BA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25</w:t>
            </w:r>
          </w:p>
        </w:tc>
        <w:tc>
          <w:tcPr>
            <w:tcW w:w="12589" w:type="dxa"/>
          </w:tcPr>
          <w:p w:rsidR="00DD6D68" w:rsidRDefault="00DD6D68" w:rsidP="00E608BA">
            <w:r>
              <w:t>Алгоритм в среде формального исполнителя на языке программирования</w:t>
            </w:r>
            <w:r w:rsidRPr="00E608BA">
              <w:t xml:space="preserve"> </w:t>
            </w:r>
            <w:r>
              <w:rPr>
                <w:lang w:val="en-US"/>
              </w:rPr>
              <w:t>Pascal</w:t>
            </w:r>
          </w:p>
        </w:tc>
        <w:tc>
          <w:tcPr>
            <w:tcW w:w="1701" w:type="dxa"/>
          </w:tcPr>
          <w:p w:rsidR="00DD6D68" w:rsidRDefault="00DD6D68" w:rsidP="00E608BA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Default="00DD6D68" w:rsidP="00EE4AAF">
            <w:r>
              <w:t>26</w:t>
            </w:r>
          </w:p>
        </w:tc>
        <w:tc>
          <w:tcPr>
            <w:tcW w:w="12589" w:type="dxa"/>
          </w:tcPr>
          <w:p w:rsidR="00DD6D68" w:rsidRDefault="00DD6D68" w:rsidP="00C91696">
            <w:r>
              <w:t>Промежуточный контроль знаний</w:t>
            </w:r>
          </w:p>
        </w:tc>
        <w:tc>
          <w:tcPr>
            <w:tcW w:w="1701" w:type="dxa"/>
          </w:tcPr>
          <w:p w:rsidR="00DD6D68" w:rsidRDefault="00DD6D68" w:rsidP="00C9169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27</w:t>
            </w:r>
          </w:p>
        </w:tc>
        <w:tc>
          <w:tcPr>
            <w:tcW w:w="12589" w:type="dxa"/>
          </w:tcPr>
          <w:p w:rsidR="00DD6D68" w:rsidRPr="00D66CE6" w:rsidRDefault="00DD6D68" w:rsidP="00C91696">
            <w:r>
              <w:t>Формульная зависимость в графическом виде</w:t>
            </w:r>
          </w:p>
        </w:tc>
        <w:tc>
          <w:tcPr>
            <w:tcW w:w="1701" w:type="dxa"/>
          </w:tcPr>
          <w:p w:rsidR="00DD6D68" w:rsidRDefault="00DD6D68" w:rsidP="00C9169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28</w:t>
            </w:r>
          </w:p>
        </w:tc>
        <w:tc>
          <w:tcPr>
            <w:tcW w:w="12589" w:type="dxa"/>
          </w:tcPr>
          <w:p w:rsidR="00DD6D68" w:rsidRPr="00D66CE6" w:rsidRDefault="00DD6D68" w:rsidP="00C91696">
            <w:r>
              <w:t xml:space="preserve">Обработка большого массива данных с использованием средств электронной таблицы </w:t>
            </w:r>
          </w:p>
        </w:tc>
        <w:tc>
          <w:tcPr>
            <w:tcW w:w="1701" w:type="dxa"/>
          </w:tcPr>
          <w:p w:rsidR="00DD6D68" w:rsidRDefault="00DD6D68" w:rsidP="00C9169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29</w:t>
            </w:r>
          </w:p>
        </w:tc>
        <w:tc>
          <w:tcPr>
            <w:tcW w:w="12589" w:type="dxa"/>
          </w:tcPr>
          <w:p w:rsidR="00DD6D68" w:rsidRDefault="00DD6D68" w:rsidP="00C91696">
            <w:r>
              <w:t>Обработка большого массива данных с использованием средств электронной таблицы</w:t>
            </w:r>
          </w:p>
        </w:tc>
        <w:tc>
          <w:tcPr>
            <w:tcW w:w="1701" w:type="dxa"/>
          </w:tcPr>
          <w:p w:rsidR="00DD6D68" w:rsidRDefault="00DD6D68" w:rsidP="00C91696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30</w:t>
            </w:r>
          </w:p>
        </w:tc>
        <w:tc>
          <w:tcPr>
            <w:tcW w:w="12589" w:type="dxa"/>
          </w:tcPr>
          <w:p w:rsidR="00DD6D68" w:rsidRPr="00D66CE6" w:rsidRDefault="00DD6D68" w:rsidP="00EE4AAF">
            <w:r>
              <w:t>Скорость передачи информации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31</w:t>
            </w:r>
          </w:p>
        </w:tc>
        <w:tc>
          <w:tcPr>
            <w:tcW w:w="12589" w:type="dxa"/>
          </w:tcPr>
          <w:p w:rsidR="00DD6D68" w:rsidRPr="009D02B1" w:rsidRDefault="00DD6D68" w:rsidP="00EE4AAF">
            <w:r>
              <w:t xml:space="preserve">Информационно-коммуникационные технологии. </w:t>
            </w:r>
            <w:r>
              <w:rPr>
                <w:lang w:val="en-US"/>
              </w:rPr>
              <w:t>URL</w:t>
            </w:r>
            <w:r>
              <w:t xml:space="preserve">-адрес. Восстановление </w:t>
            </w:r>
            <w:r>
              <w:rPr>
                <w:lang w:val="en-US"/>
              </w:rPr>
              <w:t>IP</w:t>
            </w:r>
            <w:r w:rsidRPr="00792BB9">
              <w:t>-</w:t>
            </w:r>
            <w:r>
              <w:t>адреса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32</w:t>
            </w:r>
          </w:p>
        </w:tc>
        <w:tc>
          <w:tcPr>
            <w:tcW w:w="12589" w:type="dxa"/>
          </w:tcPr>
          <w:p w:rsidR="00DD6D68" w:rsidRPr="00D66CE6" w:rsidRDefault="00DD6D68" w:rsidP="00EE4AAF">
            <w:r>
              <w:t>Осуществление поиска информации в Интернете. Круги Эйлера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33</w:t>
            </w:r>
          </w:p>
        </w:tc>
        <w:tc>
          <w:tcPr>
            <w:tcW w:w="12589" w:type="dxa"/>
          </w:tcPr>
          <w:p w:rsidR="00DD6D68" w:rsidRPr="00D66CE6" w:rsidRDefault="00DD6D68" w:rsidP="00EE4AAF">
            <w:r>
              <w:t xml:space="preserve">Итоговый контроль 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  <w:tr w:rsidR="00DD6D68" w:rsidTr="00DD6D68">
        <w:tc>
          <w:tcPr>
            <w:tcW w:w="560" w:type="dxa"/>
          </w:tcPr>
          <w:p w:rsidR="00DD6D68" w:rsidRPr="00D66CE6" w:rsidRDefault="00DD6D68" w:rsidP="00EE4AAF">
            <w:r>
              <w:t>34</w:t>
            </w:r>
          </w:p>
        </w:tc>
        <w:tc>
          <w:tcPr>
            <w:tcW w:w="12589" w:type="dxa"/>
          </w:tcPr>
          <w:p w:rsidR="00DD6D68" w:rsidRPr="00D66CE6" w:rsidRDefault="00DD6D68" w:rsidP="00EE4AAF">
            <w:r>
              <w:t>Итоговый контроль</w:t>
            </w:r>
          </w:p>
        </w:tc>
        <w:tc>
          <w:tcPr>
            <w:tcW w:w="1701" w:type="dxa"/>
          </w:tcPr>
          <w:p w:rsidR="00DD6D68" w:rsidRDefault="00DD6D68" w:rsidP="00EE4AAF">
            <w:r>
              <w:t>1</w:t>
            </w:r>
          </w:p>
        </w:tc>
      </w:tr>
    </w:tbl>
    <w:p w:rsidR="00293763" w:rsidRDefault="00293763" w:rsidP="00293763">
      <w:pPr>
        <w:contextualSpacing/>
        <w:rPr>
          <w:b/>
        </w:rPr>
      </w:pPr>
    </w:p>
    <w:p w:rsidR="00DD6D68" w:rsidRDefault="00DD6D68">
      <w:pPr>
        <w:spacing w:after="200" w:line="276" w:lineRule="auto"/>
        <w:rPr>
          <w:b/>
        </w:rPr>
      </w:pPr>
    </w:p>
    <w:sectPr w:rsidR="00DD6D68" w:rsidSect="003924E5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31" w:rsidRDefault="003D3331" w:rsidP="0099195F">
      <w:r>
        <w:separator/>
      </w:r>
    </w:p>
  </w:endnote>
  <w:endnote w:type="continuationSeparator" w:id="0">
    <w:p w:rsidR="003D3331" w:rsidRDefault="003D3331" w:rsidP="009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2123"/>
      <w:docPartObj>
        <w:docPartGallery w:val="Page Numbers (Bottom of Page)"/>
        <w:docPartUnique/>
      </w:docPartObj>
    </w:sdtPr>
    <w:sdtEndPr/>
    <w:sdtContent>
      <w:p w:rsidR="00F06665" w:rsidRDefault="00F066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C7">
          <w:rPr>
            <w:noProof/>
          </w:rPr>
          <w:t>6</w:t>
        </w:r>
        <w:r>
          <w:fldChar w:fldCharType="end"/>
        </w:r>
      </w:p>
    </w:sdtContent>
  </w:sdt>
  <w:p w:rsidR="00F06665" w:rsidRDefault="00F066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31" w:rsidRDefault="003D3331" w:rsidP="0099195F">
      <w:r>
        <w:separator/>
      </w:r>
    </w:p>
  </w:footnote>
  <w:footnote w:type="continuationSeparator" w:id="0">
    <w:p w:rsidR="003D3331" w:rsidRDefault="003D3331" w:rsidP="0099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207"/>
    <w:multiLevelType w:val="multilevel"/>
    <w:tmpl w:val="FE4E9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E128A"/>
    <w:multiLevelType w:val="multilevel"/>
    <w:tmpl w:val="1284C4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4" w:hanging="1800"/>
      </w:pPr>
      <w:rPr>
        <w:rFonts w:hint="default"/>
      </w:rPr>
    </w:lvl>
  </w:abstractNum>
  <w:abstractNum w:abstractNumId="2" w15:restartNumberingAfterBreak="0">
    <w:nsid w:val="14721E6A"/>
    <w:multiLevelType w:val="multilevel"/>
    <w:tmpl w:val="33C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85CC0"/>
    <w:multiLevelType w:val="hybridMultilevel"/>
    <w:tmpl w:val="3AF8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F92183"/>
    <w:multiLevelType w:val="hybridMultilevel"/>
    <w:tmpl w:val="14C405F6"/>
    <w:lvl w:ilvl="0" w:tplc="03D8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3039DD"/>
    <w:multiLevelType w:val="hybridMultilevel"/>
    <w:tmpl w:val="F454D6C4"/>
    <w:lvl w:ilvl="0" w:tplc="64C8E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6C41"/>
    <w:multiLevelType w:val="hybridMultilevel"/>
    <w:tmpl w:val="92F8D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882E93"/>
    <w:multiLevelType w:val="hybridMultilevel"/>
    <w:tmpl w:val="CD140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E7650B"/>
    <w:multiLevelType w:val="hybridMultilevel"/>
    <w:tmpl w:val="4914D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380"/>
    <w:multiLevelType w:val="hybridMultilevel"/>
    <w:tmpl w:val="6EB204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807BB"/>
    <w:multiLevelType w:val="multilevel"/>
    <w:tmpl w:val="62361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7"/>
  </w:num>
  <w:num w:numId="13">
    <w:abstractNumId w:val="12"/>
  </w:num>
  <w:num w:numId="14">
    <w:abstractNumId w:val="11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CA"/>
    <w:rsid w:val="000050E6"/>
    <w:rsid w:val="00017ABF"/>
    <w:rsid w:val="000365D6"/>
    <w:rsid w:val="00036618"/>
    <w:rsid w:val="000372AE"/>
    <w:rsid w:val="00084FC6"/>
    <w:rsid w:val="000B6BA9"/>
    <w:rsid w:val="000D3D27"/>
    <w:rsid w:val="000E6D14"/>
    <w:rsid w:val="000F40AD"/>
    <w:rsid w:val="000F584A"/>
    <w:rsid w:val="000F6183"/>
    <w:rsid w:val="001843B9"/>
    <w:rsid w:val="00184F76"/>
    <w:rsid w:val="00196870"/>
    <w:rsid w:val="00203B3F"/>
    <w:rsid w:val="002045C7"/>
    <w:rsid w:val="00217D91"/>
    <w:rsid w:val="00272516"/>
    <w:rsid w:val="00293763"/>
    <w:rsid w:val="002B5D7C"/>
    <w:rsid w:val="00360255"/>
    <w:rsid w:val="00364F7C"/>
    <w:rsid w:val="003733CA"/>
    <w:rsid w:val="003924E5"/>
    <w:rsid w:val="003D0501"/>
    <w:rsid w:val="003D3331"/>
    <w:rsid w:val="003E7931"/>
    <w:rsid w:val="004747E8"/>
    <w:rsid w:val="004766BB"/>
    <w:rsid w:val="004974B2"/>
    <w:rsid w:val="004A6B0D"/>
    <w:rsid w:val="004C0D59"/>
    <w:rsid w:val="004C48AF"/>
    <w:rsid w:val="004C4E29"/>
    <w:rsid w:val="004E6382"/>
    <w:rsid w:val="00511379"/>
    <w:rsid w:val="005118E0"/>
    <w:rsid w:val="00525E26"/>
    <w:rsid w:val="005420E5"/>
    <w:rsid w:val="0057244C"/>
    <w:rsid w:val="00574579"/>
    <w:rsid w:val="005C3DCE"/>
    <w:rsid w:val="005D1999"/>
    <w:rsid w:val="006612C5"/>
    <w:rsid w:val="006A1F6A"/>
    <w:rsid w:val="00731599"/>
    <w:rsid w:val="007340E1"/>
    <w:rsid w:val="00780AC0"/>
    <w:rsid w:val="00786FB1"/>
    <w:rsid w:val="00792BB9"/>
    <w:rsid w:val="007A6456"/>
    <w:rsid w:val="007B6EAD"/>
    <w:rsid w:val="007C1550"/>
    <w:rsid w:val="007D3D09"/>
    <w:rsid w:val="00845055"/>
    <w:rsid w:val="008461DB"/>
    <w:rsid w:val="00855F7B"/>
    <w:rsid w:val="008A274E"/>
    <w:rsid w:val="008B192A"/>
    <w:rsid w:val="008B1FF8"/>
    <w:rsid w:val="008C7E8D"/>
    <w:rsid w:val="00907130"/>
    <w:rsid w:val="00932CC2"/>
    <w:rsid w:val="00974DA6"/>
    <w:rsid w:val="0099195F"/>
    <w:rsid w:val="009B4E36"/>
    <w:rsid w:val="009D02B1"/>
    <w:rsid w:val="009E539A"/>
    <w:rsid w:val="009F439C"/>
    <w:rsid w:val="009F79EB"/>
    <w:rsid w:val="00A02C95"/>
    <w:rsid w:val="00A054BE"/>
    <w:rsid w:val="00A22E85"/>
    <w:rsid w:val="00A42319"/>
    <w:rsid w:val="00A8319A"/>
    <w:rsid w:val="00A97D2A"/>
    <w:rsid w:val="00AC5286"/>
    <w:rsid w:val="00AC6641"/>
    <w:rsid w:val="00AE203C"/>
    <w:rsid w:val="00AE7996"/>
    <w:rsid w:val="00B15FB8"/>
    <w:rsid w:val="00B87D01"/>
    <w:rsid w:val="00B97981"/>
    <w:rsid w:val="00BA37E3"/>
    <w:rsid w:val="00BA6094"/>
    <w:rsid w:val="00BB2D75"/>
    <w:rsid w:val="00BC48CB"/>
    <w:rsid w:val="00BD522D"/>
    <w:rsid w:val="00BF0FDD"/>
    <w:rsid w:val="00C6522A"/>
    <w:rsid w:val="00C6657E"/>
    <w:rsid w:val="00C866E3"/>
    <w:rsid w:val="00C91696"/>
    <w:rsid w:val="00C978BB"/>
    <w:rsid w:val="00CA07C1"/>
    <w:rsid w:val="00CA3E85"/>
    <w:rsid w:val="00CC04EC"/>
    <w:rsid w:val="00CE0C9C"/>
    <w:rsid w:val="00D052DC"/>
    <w:rsid w:val="00D47BE6"/>
    <w:rsid w:val="00D66CE6"/>
    <w:rsid w:val="00D86698"/>
    <w:rsid w:val="00DD2D79"/>
    <w:rsid w:val="00DD6D68"/>
    <w:rsid w:val="00E024CC"/>
    <w:rsid w:val="00E323AA"/>
    <w:rsid w:val="00E608BA"/>
    <w:rsid w:val="00EE4AAF"/>
    <w:rsid w:val="00EF43A3"/>
    <w:rsid w:val="00F06665"/>
    <w:rsid w:val="00F06ED6"/>
    <w:rsid w:val="00F24FCE"/>
    <w:rsid w:val="00F64000"/>
    <w:rsid w:val="00F84C80"/>
    <w:rsid w:val="00FA1DB6"/>
    <w:rsid w:val="00FC00E5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326C-7896-45C8-81F4-5B7A797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3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323A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323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qFormat/>
    <w:rsid w:val="00E323AA"/>
    <w:rPr>
      <w:b/>
      <w:bCs/>
    </w:rPr>
  </w:style>
  <w:style w:type="character" w:styleId="a4">
    <w:name w:val="Hyperlink"/>
    <w:uiPriority w:val="99"/>
    <w:rsid w:val="00E323AA"/>
    <w:rPr>
      <w:color w:val="0000FF"/>
      <w:u w:val="single"/>
    </w:rPr>
  </w:style>
  <w:style w:type="paragraph" w:styleId="a5">
    <w:name w:val="Body Text Indent"/>
    <w:basedOn w:val="a"/>
    <w:link w:val="a6"/>
    <w:rsid w:val="00E32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054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4BE"/>
    <w:pPr>
      <w:ind w:left="720"/>
      <w:contextualSpacing/>
    </w:pPr>
  </w:style>
  <w:style w:type="paragraph" w:customStyle="1" w:styleId="Normal1">
    <w:name w:val="Normal1"/>
    <w:rsid w:val="00C652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E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17D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9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rsid w:val="0099195F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9919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rsid w:val="0099195F"/>
    <w:rPr>
      <w:vertAlign w:val="superscript"/>
    </w:rPr>
  </w:style>
  <w:style w:type="paragraph" w:styleId="ae">
    <w:name w:val="No Spacing"/>
    <w:aliases w:val="основа,Без интервала1"/>
    <w:uiPriority w:val="1"/>
    <w:qFormat/>
    <w:rsid w:val="004747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4">
    <w:name w:val="Style34"/>
    <w:basedOn w:val="a"/>
    <w:rsid w:val="00DD6D68"/>
    <w:pPr>
      <w:widowControl w:val="0"/>
      <w:autoSpaceDE w:val="0"/>
      <w:autoSpaceDN w:val="0"/>
      <w:adjustRightInd w:val="0"/>
      <w:spacing w:line="250" w:lineRule="exact"/>
      <w:ind w:hanging="242"/>
      <w:jc w:val="both"/>
    </w:pPr>
  </w:style>
  <w:style w:type="paragraph" w:customStyle="1" w:styleId="11">
    <w:name w:val="Абзац списка1"/>
    <w:basedOn w:val="a"/>
    <w:rsid w:val="00DD6D68"/>
    <w:pPr>
      <w:ind w:left="720"/>
      <w:contextualSpacing/>
    </w:pPr>
    <w:rPr>
      <w:rFonts w:eastAsia="DejaVu Sans"/>
    </w:rPr>
  </w:style>
  <w:style w:type="paragraph" w:styleId="af">
    <w:name w:val="header"/>
    <w:basedOn w:val="a"/>
    <w:link w:val="af0"/>
    <w:uiPriority w:val="99"/>
    <w:unhideWhenUsed/>
    <w:rsid w:val="00F066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0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066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06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Лиана Разыева</cp:lastModifiedBy>
  <cp:revision>4</cp:revision>
  <cp:lastPrinted>2017-09-11T07:56:00Z</cp:lastPrinted>
  <dcterms:created xsi:type="dcterms:W3CDTF">2021-09-10T10:37:00Z</dcterms:created>
  <dcterms:modified xsi:type="dcterms:W3CDTF">2021-09-16T03:22:00Z</dcterms:modified>
</cp:coreProperties>
</file>