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C8" w:rsidRDefault="005447C8" w:rsidP="006D1A6D">
      <w:pPr>
        <w:pStyle w:val="2"/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Расписание ГИА-2023</w:t>
      </w:r>
    </w:p>
    <w:p w:rsidR="005447C8" w:rsidRDefault="005447C8" w:rsidP="006D1A6D">
      <w:pPr>
        <w:pStyle w:val="2"/>
        <w:spacing w:line="276" w:lineRule="auto"/>
        <w:jc w:val="center"/>
      </w:pPr>
      <w:r>
        <w:rPr>
          <w:rFonts w:eastAsia="Times New Roman"/>
        </w:rPr>
        <w:t>Расписание ГИА-11</w:t>
      </w:r>
    </w:p>
    <w:p w:rsidR="005447C8" w:rsidRDefault="005447C8" w:rsidP="005447C8">
      <w:pPr>
        <w:pStyle w:val="a4"/>
        <w:spacing w:line="276" w:lineRule="auto"/>
      </w:pPr>
      <w:r>
        <w:t>Начало ЕГЭ и ГВЭ-11 – в 10:00 по местному времени.</w:t>
      </w:r>
    </w:p>
    <w:p w:rsidR="005447C8" w:rsidRDefault="005447C8" w:rsidP="005447C8">
      <w:pPr>
        <w:pStyle w:val="a4"/>
        <w:spacing w:line="276" w:lineRule="auto"/>
      </w:pPr>
      <w:r>
        <w:t>Продолжительность ЕГЭ:</w:t>
      </w:r>
    </w:p>
    <w:p w:rsidR="005447C8" w:rsidRDefault="005447C8" w:rsidP="005447C8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по математике (профильная), физике, литературе, информатике и ИКТ, биологии – 3 часа 55 минут (235 минут);</w:t>
      </w:r>
    </w:p>
    <w:p w:rsidR="005447C8" w:rsidRDefault="005447C8" w:rsidP="005447C8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русскому языку, химии, обществознанию, истории – 3 часа 30 минут (210 минут);</w:t>
      </w:r>
    </w:p>
    <w:p w:rsidR="005447C8" w:rsidRDefault="005447C8" w:rsidP="005447C8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иностранным языкам (английский, французский, немецкий, испанский): письменная часть – 3 часа 10 минут (190 минут);</w:t>
      </w:r>
    </w:p>
    <w:p w:rsidR="005447C8" w:rsidRDefault="005447C8" w:rsidP="005447C8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математике (базовая), географии, иностранному языку (китайский): письменная часть – 3 часа (180 минут);</w:t>
      </w:r>
    </w:p>
    <w:p w:rsidR="005447C8" w:rsidRDefault="005447C8" w:rsidP="005447C8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иностранным языкам (английский, французский, немецкий, испанский): раздел «Говорение» – 17 минут;</w:t>
      </w:r>
    </w:p>
    <w:p w:rsidR="005447C8" w:rsidRDefault="005447C8" w:rsidP="005447C8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иностранному языку (китайский): раздел «Говорение» – 14 минут.</w:t>
      </w:r>
    </w:p>
    <w:p w:rsidR="005447C8" w:rsidRDefault="005447C8" w:rsidP="005447C8">
      <w:pPr>
        <w:pStyle w:val="a4"/>
        <w:spacing w:line="276" w:lineRule="auto"/>
      </w:pPr>
      <w:r>
        <w:t>Продолжительность ГВЭ-11:</w:t>
      </w:r>
    </w:p>
    <w:p w:rsidR="005447C8" w:rsidRDefault="005447C8" w:rsidP="005447C8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по русскому языку, обществознанию – 3 часа 55 минут (235 минут);</w:t>
      </w:r>
    </w:p>
    <w:p w:rsidR="005447C8" w:rsidRDefault="005447C8" w:rsidP="005447C8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физике и иностранным языкам (английский, французский, немецкий, испанский) – 3 часа 30 минут (210 минут);</w:t>
      </w:r>
    </w:p>
    <w:p w:rsidR="005447C8" w:rsidRDefault="005447C8" w:rsidP="005447C8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иностранному языку (китайский), биологии, истории, литературе – 3 часа (180 минут);</w:t>
      </w:r>
    </w:p>
    <w:p w:rsidR="005447C8" w:rsidRDefault="005447C8" w:rsidP="005447C8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географии – 2 часа 30 минут (150 минут);</w:t>
      </w:r>
    </w:p>
    <w:p w:rsidR="005447C8" w:rsidRDefault="005447C8" w:rsidP="005447C8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химии, информатике и ИКТ – 2 часа (210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67"/>
        <w:gridCol w:w="3736"/>
        <w:gridCol w:w="3736"/>
      </w:tblGrid>
      <w:tr w:rsidR="005447C8" w:rsidTr="005447C8">
        <w:trPr>
          <w:tblHeader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ЕГЭ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5447C8" w:rsidTr="005447C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pStyle w:val="3"/>
            </w:pPr>
            <w:r>
              <w:rPr>
                <w:rFonts w:eastAsia="Times New Roman"/>
              </w:rPr>
              <w:t>Досрочный период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марта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марта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марта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марта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5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биология,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испанский, китайский), биология, физика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 апреля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5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 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апреля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апреля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химия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апреля (ср)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химия, информатика и ИКТ, история, иностранные языки (английский, французский, немецкий, испанский, китайский) – </w:t>
            </w:r>
            <w:r>
              <w:rPr>
                <w:rStyle w:val="a5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pStyle w:val="a4"/>
            </w:pPr>
            <w:r>
              <w:rPr>
                <w:rStyle w:val="a5"/>
              </w:rPr>
              <w:t>резерв:</w:t>
            </w:r>
            <w:r>
              <w:t xml:space="preserve"> география, химия, информатика и ИКТ, история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апреля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 – </w:t>
            </w:r>
            <w:r>
              <w:rPr>
                <w:rStyle w:val="a5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литература, физика, обществознание, биология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китайский), литература, физика, обществознание, биология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апреля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апреля (ср)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5447C8" w:rsidTr="005447C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pStyle w:val="3"/>
            </w:pPr>
            <w:r>
              <w:rPr>
                <w:rFonts w:eastAsia="Times New Roman"/>
              </w:rPr>
              <w:t>Основной период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мая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литература, химия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мая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июня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июня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испанский, китайский) – </w:t>
            </w:r>
            <w:r>
              <w:rPr>
                <w:rStyle w:val="a5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биология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испанский, китайский)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5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июня (</w:t>
            </w:r>
            <w:proofErr w:type="spellStart"/>
            <w:r>
              <w:rPr>
                <w:rFonts w:eastAsia="Times New Roman"/>
              </w:rPr>
              <w:t>сб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5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 июня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июня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литература, иностранные языки (английский, французский, немецкий, испанский, китайский) – </w:t>
            </w:r>
            <w:r>
              <w:rPr>
                <w:rStyle w:val="a5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литература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июня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 – </w:t>
            </w:r>
            <w:r>
              <w:rPr>
                <w:rStyle w:val="a5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биология, 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китайский), биология, информатика и ИКТ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июня (ср)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обществознание,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обществознание, химия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история, физика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 (</w:t>
            </w:r>
            <w:proofErr w:type="spellStart"/>
            <w:r>
              <w:rPr>
                <w:rFonts w:eastAsia="Times New Roman"/>
              </w:rPr>
              <w:t>сб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  <w:tr w:rsidR="005447C8" w:rsidTr="005447C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pStyle w:val="3"/>
            </w:pPr>
            <w:r>
              <w:rPr>
                <w:rFonts w:eastAsia="Times New Roman"/>
              </w:rPr>
              <w:t>Дополнительный период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pStyle w:val="a4"/>
            </w:pPr>
            <w:r>
              <w:t>6 сентября (ср)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pStyle w:val="a4"/>
            </w:pPr>
            <w:r>
              <w:t>12 сентября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5447C8" w:rsidTr="005447C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pStyle w:val="a4"/>
            </w:pPr>
            <w:r>
              <w:t>19 сентября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язык, математика (базовая)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язык, математика</w:t>
            </w:r>
          </w:p>
        </w:tc>
      </w:tr>
    </w:tbl>
    <w:p w:rsidR="005447C8" w:rsidRDefault="005447C8" w:rsidP="006D1A6D">
      <w:pPr>
        <w:pStyle w:val="2"/>
        <w:spacing w:line="276" w:lineRule="auto"/>
        <w:jc w:val="center"/>
      </w:pPr>
      <w:r>
        <w:rPr>
          <w:rFonts w:eastAsia="Times New Roman"/>
        </w:rPr>
        <w:t>Расписание ГИА-9</w:t>
      </w:r>
    </w:p>
    <w:p w:rsidR="005447C8" w:rsidRDefault="005447C8" w:rsidP="005447C8">
      <w:pPr>
        <w:pStyle w:val="a4"/>
        <w:spacing w:line="276" w:lineRule="auto"/>
      </w:pPr>
      <w:r>
        <w:t>Начало ОГЭ и ГВЭ-9 – в 10:00 по местному времени. </w:t>
      </w:r>
    </w:p>
    <w:p w:rsidR="005447C8" w:rsidRDefault="005447C8" w:rsidP="005447C8">
      <w:pPr>
        <w:pStyle w:val="a4"/>
        <w:spacing w:line="276" w:lineRule="auto"/>
      </w:pPr>
      <w:r>
        <w:t>Продолжительность ОГЭ:</w:t>
      </w:r>
    </w:p>
    <w:p w:rsidR="005447C8" w:rsidRDefault="005447C8" w:rsidP="005447C8">
      <w:pPr>
        <w:numPr>
          <w:ilvl w:val="0"/>
          <w:numId w:val="3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по математике, русскому языку, литературе – 3 часа 55 минут (235 минут);</w:t>
      </w:r>
    </w:p>
    <w:p w:rsidR="005447C8" w:rsidRDefault="005447C8" w:rsidP="005447C8">
      <w:pPr>
        <w:numPr>
          <w:ilvl w:val="0"/>
          <w:numId w:val="3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физике, обществознанию, истории, химии – 3 часа (180 минут);</w:t>
      </w:r>
    </w:p>
    <w:p w:rsidR="005447C8" w:rsidRDefault="005447C8" w:rsidP="005447C8">
      <w:pPr>
        <w:numPr>
          <w:ilvl w:val="0"/>
          <w:numId w:val="3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информатике и ИКТ, географии, биологии – 2 часа 30 минут (150 минут);</w:t>
      </w:r>
    </w:p>
    <w:p w:rsidR="005447C8" w:rsidRDefault="005447C8" w:rsidP="005447C8">
      <w:pPr>
        <w:numPr>
          <w:ilvl w:val="0"/>
          <w:numId w:val="3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иностранным языкам: письменная часть – 2 часа (120 минут), раздел «Говорение» – 15 минут.</w:t>
      </w:r>
    </w:p>
    <w:p w:rsidR="005447C8" w:rsidRDefault="005447C8" w:rsidP="005447C8">
      <w:pPr>
        <w:pStyle w:val="a4"/>
        <w:spacing w:line="276" w:lineRule="auto"/>
      </w:pPr>
      <w:r>
        <w:t>Продолжительность ГВЭ-9:</w:t>
      </w:r>
    </w:p>
    <w:p w:rsidR="005447C8" w:rsidRDefault="005447C8" w:rsidP="005447C8">
      <w:pPr>
        <w:numPr>
          <w:ilvl w:val="0"/>
          <w:numId w:val="4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lastRenderedPageBreak/>
        <w:t>по русскому языку – 3 часа 55 минут (235 минут);</w:t>
      </w:r>
    </w:p>
    <w:p w:rsidR="005447C8" w:rsidRDefault="005447C8" w:rsidP="005447C8">
      <w:pPr>
        <w:numPr>
          <w:ilvl w:val="0"/>
          <w:numId w:val="4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обществознанию, биологии, литературе – 3 часа (180 минут);</w:t>
      </w:r>
    </w:p>
    <w:p w:rsidR="005447C8" w:rsidRDefault="005447C8" w:rsidP="005447C8">
      <w:pPr>
        <w:numPr>
          <w:ilvl w:val="0"/>
          <w:numId w:val="4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истории, химии, физике, географии, информатике и ИКТ – 2 часа 30 минут (150 минут);</w:t>
      </w:r>
    </w:p>
    <w:p w:rsidR="005447C8" w:rsidRDefault="005447C8" w:rsidP="005447C8">
      <w:pPr>
        <w:numPr>
          <w:ilvl w:val="0"/>
          <w:numId w:val="4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иностранным языкам – 2 часа (120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86"/>
        <w:gridCol w:w="3840"/>
        <w:gridCol w:w="4113"/>
      </w:tblGrid>
      <w:tr w:rsidR="005447C8" w:rsidTr="005447C8">
        <w:trPr>
          <w:tblHeader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ОГЭ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5447C8" w:rsidTr="005447C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pStyle w:val="3"/>
            </w:pPr>
            <w:r>
              <w:rPr>
                <w:rFonts w:eastAsia="Times New Roman"/>
              </w:rPr>
              <w:t>Досрочный период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апреля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апреля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апреля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ИКТ, обществознание, химия, литература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ИКТ, обществознание, химия, литература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мая (ср) 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мая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pStyle w:val="a4"/>
            </w:pPr>
            <w:r>
              <w:t>11 мая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pStyle w:val="a4"/>
            </w:pPr>
            <w:r>
              <w:rPr>
                <w:rStyle w:val="a5"/>
              </w:rPr>
              <w:t>резерв:</w:t>
            </w:r>
            <w:r>
              <w:t xml:space="preserve"> информатика и ИКТ, обществознание, химия, литература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pStyle w:val="a4"/>
            </w:pPr>
            <w:r>
              <w:rPr>
                <w:rStyle w:val="a5"/>
              </w:rPr>
              <w:t>резерв:</w:t>
            </w:r>
            <w:r>
              <w:t xml:space="preserve"> информатика и ИКТ, обществознание, химия, литература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pStyle w:val="a4"/>
            </w:pPr>
            <w:r>
              <w:t>12 мая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немецкий)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pStyle w:val="a4"/>
            </w:pPr>
            <w:r>
              <w:t>15 мая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pStyle w:val="a4"/>
            </w:pPr>
            <w:r>
              <w:t>16 мая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  <w:tr w:rsidR="005447C8" w:rsidTr="005447C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pStyle w:val="3"/>
            </w:pPr>
            <w:r>
              <w:rPr>
                <w:rFonts w:eastAsia="Times New Roman"/>
              </w:rPr>
              <w:t>Основной период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мая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ИКТ, география, химия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ИКТ, география, химия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 июня (</w:t>
            </w:r>
            <w:proofErr w:type="spellStart"/>
            <w:r>
              <w:rPr>
                <w:rFonts w:eastAsia="Times New Roman"/>
              </w:rPr>
              <w:t>сб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июня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июня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июня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июня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июня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 (</w:t>
            </w:r>
            <w:proofErr w:type="spellStart"/>
            <w:r>
              <w:rPr>
                <w:rFonts w:eastAsia="Times New Roman"/>
              </w:rPr>
              <w:t>сб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  <w:tr w:rsidR="005447C8" w:rsidTr="005447C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pStyle w:val="3"/>
            </w:pPr>
            <w:r>
              <w:rPr>
                <w:rFonts w:eastAsia="Times New Roman"/>
              </w:rPr>
              <w:t>Дополнительный период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сентября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сентября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сентября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сентября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 сентября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pStyle w:val="a4"/>
            </w:pPr>
            <w:r>
              <w:t>20 сентября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pStyle w:val="a4"/>
            </w:pPr>
            <w:r>
              <w:t>21 сентября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pStyle w:val="a4"/>
            </w:pPr>
            <w:r>
              <w:t>22 сентября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</w:tr>
      <w:tr w:rsidR="005447C8" w:rsidTr="005447C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pStyle w:val="a4"/>
            </w:pPr>
            <w:r>
              <w:t>23 сентября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7C8" w:rsidRDefault="005447C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</w:tbl>
    <w:p w:rsidR="00393B71" w:rsidRDefault="00393B71">
      <w:bookmarkStart w:id="0" w:name="_GoBack"/>
      <w:bookmarkEnd w:id="0"/>
    </w:p>
    <w:sectPr w:rsidR="0039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B33"/>
    <w:multiLevelType w:val="multilevel"/>
    <w:tmpl w:val="7624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C6270"/>
    <w:multiLevelType w:val="multilevel"/>
    <w:tmpl w:val="5E66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43ED8"/>
    <w:multiLevelType w:val="multilevel"/>
    <w:tmpl w:val="3C4E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E3D5B"/>
    <w:multiLevelType w:val="multilevel"/>
    <w:tmpl w:val="0DD0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61"/>
    <w:rsid w:val="00393B71"/>
    <w:rsid w:val="005447C8"/>
    <w:rsid w:val="006D1A6D"/>
    <w:rsid w:val="00BA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3D22"/>
  <w15:chartTrackingRefBased/>
  <w15:docId w15:val="{4494BD5C-ABFB-4992-9C8B-366B950B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7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447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5447C8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47C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7C8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447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47C8"/>
    <w:pPr>
      <w:spacing w:before="100" w:beforeAutospacing="1" w:after="100" w:afterAutospacing="1"/>
    </w:pPr>
  </w:style>
  <w:style w:type="paragraph" w:customStyle="1" w:styleId="printredaction-line">
    <w:name w:val="print_redaction-line"/>
    <w:basedOn w:val="a"/>
    <w:uiPriority w:val="99"/>
    <w:semiHidden/>
    <w:rsid w:val="005447C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44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2023-02-01T04:11:00Z</dcterms:created>
  <dcterms:modified xsi:type="dcterms:W3CDTF">2023-02-01T04:25:00Z</dcterms:modified>
</cp:coreProperties>
</file>